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8A2" w:rsidRPr="0096250B" w:rsidRDefault="007438A2" w:rsidP="007438A2">
      <w:pPr>
        <w:pStyle w:val="Body"/>
        <w:jc w:val="both"/>
        <w:rPr>
          <w:rFonts w:ascii="Arial" w:hAnsi="Arial"/>
          <w:b/>
          <w:color w:val="auto"/>
          <w:sz w:val="20"/>
          <w:szCs w:val="20"/>
        </w:rPr>
      </w:pPr>
      <w:r w:rsidRPr="0096250B">
        <w:rPr>
          <w:rFonts w:ascii="Arial" w:hAnsi="Arial"/>
          <w:b/>
          <w:color w:val="auto"/>
          <w:sz w:val="20"/>
          <w:szCs w:val="20"/>
        </w:rPr>
        <w:t xml:space="preserve">Haus </w:t>
      </w:r>
      <w:proofErr w:type="spellStart"/>
      <w:r w:rsidRPr="0096250B">
        <w:rPr>
          <w:rFonts w:ascii="Arial" w:hAnsi="Arial"/>
          <w:b/>
          <w:color w:val="auto"/>
          <w:sz w:val="20"/>
          <w:szCs w:val="20"/>
        </w:rPr>
        <w:t>Jeger</w:t>
      </w:r>
      <w:proofErr w:type="spellEnd"/>
      <w:r w:rsidRPr="0096250B">
        <w:rPr>
          <w:rFonts w:ascii="Arial" w:hAnsi="Arial"/>
          <w:b/>
          <w:color w:val="auto"/>
          <w:sz w:val="20"/>
          <w:szCs w:val="20"/>
        </w:rPr>
        <w:t xml:space="preserve"> </w:t>
      </w:r>
    </w:p>
    <w:tbl>
      <w:tblPr>
        <w:tblW w:w="6548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1"/>
        <w:gridCol w:w="2337"/>
      </w:tblGrid>
      <w:tr w:rsidR="007438A2" w:rsidRPr="0096250B" w:rsidTr="00BD6BA4">
        <w:trPr>
          <w:gridAfter w:val="1"/>
          <w:wAfter w:w="2247" w:type="dxa"/>
          <w:trHeight w:val="280"/>
          <w:tblCellSpacing w:w="15" w:type="dxa"/>
        </w:trPr>
        <w:tc>
          <w:tcPr>
            <w:tcW w:w="0" w:type="auto"/>
            <w:noWrap/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:rsidR="007438A2" w:rsidRPr="0096250B" w:rsidRDefault="007438A2" w:rsidP="0043133E">
            <w:pPr>
              <w:pStyle w:val="Body"/>
              <w:jc w:val="both"/>
              <w:rPr>
                <w:rFonts w:ascii="Arial" w:hAnsi="Arial"/>
                <w:sz w:val="20"/>
                <w:szCs w:val="20"/>
              </w:rPr>
            </w:pPr>
            <w:r w:rsidRPr="0096250B">
              <w:rPr>
                <w:rFonts w:ascii="Arial" w:hAnsi="Arial"/>
                <w:sz w:val="20"/>
                <w:szCs w:val="20"/>
              </w:rPr>
              <w:t>HAUSDATEN</w:t>
            </w:r>
          </w:p>
        </w:tc>
      </w:tr>
      <w:tr w:rsidR="007438A2" w:rsidRPr="0096250B" w:rsidTr="0043133E">
        <w:trPr>
          <w:tblCellSpacing w:w="15" w:type="dxa"/>
        </w:trPr>
        <w:tc>
          <w:tcPr>
            <w:tcW w:w="0" w:type="auto"/>
            <w:noWrap/>
            <w:tcMar>
              <w:top w:w="0" w:type="dxa"/>
              <w:left w:w="0" w:type="dxa"/>
              <w:bottom w:w="300" w:type="dxa"/>
              <w:right w:w="393" w:type="dxa"/>
            </w:tcMar>
            <w:hideMark/>
          </w:tcPr>
          <w:p w:rsidR="007438A2" w:rsidRPr="0096250B" w:rsidRDefault="007438A2" w:rsidP="0043133E">
            <w:pPr>
              <w:pStyle w:val="Body"/>
              <w:jc w:val="both"/>
              <w:rPr>
                <w:rFonts w:ascii="Arial" w:hAnsi="Arial"/>
                <w:sz w:val="20"/>
                <w:szCs w:val="20"/>
              </w:rPr>
            </w:pPr>
            <w:r w:rsidRPr="0096250B">
              <w:rPr>
                <w:rFonts w:ascii="Arial" w:hAnsi="Arial"/>
                <w:sz w:val="20"/>
                <w:szCs w:val="20"/>
              </w:rPr>
              <w:t>Außenmaß</w:t>
            </w:r>
          </w:p>
        </w:tc>
        <w:tc>
          <w:tcPr>
            <w:tcW w:w="2292" w:type="dxa"/>
            <w:noWrap/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:rsidR="007438A2" w:rsidRPr="0096250B" w:rsidRDefault="007438A2" w:rsidP="0043133E">
            <w:pPr>
              <w:pStyle w:val="Body"/>
              <w:jc w:val="both"/>
              <w:rPr>
                <w:rFonts w:ascii="Arial" w:hAnsi="Arial"/>
                <w:sz w:val="20"/>
                <w:szCs w:val="20"/>
              </w:rPr>
            </w:pPr>
            <w:r w:rsidRPr="0096250B">
              <w:rPr>
                <w:rFonts w:ascii="Arial" w:hAnsi="Arial"/>
                <w:sz w:val="20"/>
                <w:szCs w:val="20"/>
                <w:bdr w:val="none" w:sz="0" w:space="0" w:color="auto"/>
              </w:rPr>
              <w:t xml:space="preserve">16.3m x 11.95m </w:t>
            </w:r>
          </w:p>
        </w:tc>
      </w:tr>
      <w:tr w:rsidR="007438A2" w:rsidRPr="0096250B" w:rsidTr="007438A2">
        <w:trPr>
          <w:trHeight w:val="249"/>
          <w:tblCellSpacing w:w="15" w:type="dxa"/>
        </w:trPr>
        <w:tc>
          <w:tcPr>
            <w:tcW w:w="0" w:type="auto"/>
            <w:noWrap/>
            <w:tcMar>
              <w:top w:w="0" w:type="dxa"/>
              <w:left w:w="0" w:type="dxa"/>
              <w:bottom w:w="300" w:type="dxa"/>
              <w:right w:w="393" w:type="dxa"/>
            </w:tcMar>
            <w:hideMark/>
          </w:tcPr>
          <w:p w:rsidR="007438A2" w:rsidRPr="0096250B" w:rsidRDefault="007438A2" w:rsidP="0043133E">
            <w:pPr>
              <w:pStyle w:val="Body"/>
              <w:jc w:val="both"/>
              <w:rPr>
                <w:rFonts w:ascii="Arial" w:hAnsi="Arial"/>
                <w:sz w:val="20"/>
                <w:szCs w:val="20"/>
              </w:rPr>
            </w:pPr>
            <w:r w:rsidRPr="0096250B">
              <w:rPr>
                <w:rFonts w:ascii="Arial" w:hAnsi="Arial"/>
                <w:sz w:val="20"/>
                <w:szCs w:val="20"/>
              </w:rPr>
              <w:t>Wohnfläche</w:t>
            </w:r>
          </w:p>
        </w:tc>
        <w:tc>
          <w:tcPr>
            <w:tcW w:w="2292" w:type="dxa"/>
            <w:noWrap/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:rsidR="007438A2" w:rsidRPr="0096250B" w:rsidRDefault="007438A2" w:rsidP="0043133E">
            <w:pPr>
              <w:pStyle w:val="Body"/>
              <w:jc w:val="both"/>
              <w:rPr>
                <w:rFonts w:ascii="Arial" w:hAnsi="Arial"/>
                <w:sz w:val="20"/>
                <w:szCs w:val="20"/>
              </w:rPr>
            </w:pPr>
            <w:r w:rsidRPr="0096250B">
              <w:rPr>
                <w:rFonts w:ascii="Arial" w:hAnsi="Arial"/>
                <w:sz w:val="20"/>
                <w:szCs w:val="20"/>
                <w:bdr w:val="none" w:sz="0" w:space="0" w:color="auto"/>
              </w:rPr>
              <w:t>155.9</w:t>
            </w:r>
            <w:r w:rsidRPr="0096250B">
              <w:rPr>
                <w:rFonts w:ascii="Arial" w:hAnsi="Arial"/>
                <w:sz w:val="20"/>
                <w:szCs w:val="20"/>
              </w:rPr>
              <w:t>m²</w:t>
            </w:r>
          </w:p>
        </w:tc>
      </w:tr>
    </w:tbl>
    <w:p w:rsidR="007438A2" w:rsidRPr="006E7A4B" w:rsidRDefault="007438A2" w:rsidP="007438A2">
      <w:pPr>
        <w:jc w:val="both"/>
        <w:rPr>
          <w:rFonts w:eastAsia="Calibri" w:cs="Calibri"/>
          <w:b/>
          <w:color w:val="000000"/>
          <w:sz w:val="2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6E7A4B">
        <w:rPr>
          <w:rFonts w:eastAsia="Calibri" w:cs="Calibri"/>
          <w:b/>
          <w:color w:val="000000"/>
          <w:sz w:val="2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Moderner Bungalow</w:t>
      </w:r>
    </w:p>
    <w:p w:rsidR="007438A2" w:rsidRPr="0096250B" w:rsidRDefault="007438A2" w:rsidP="007438A2">
      <w:pPr>
        <w:jc w:val="both"/>
        <w:rPr>
          <w:i/>
          <w:sz w:val="20"/>
        </w:rPr>
      </w:pPr>
      <w:r w:rsidRPr="0096250B">
        <w:rPr>
          <w:color w:val="000000"/>
          <w:sz w:val="20"/>
        </w:rPr>
        <w:br/>
      </w:r>
      <w:r w:rsidRPr="0096250B">
        <w:rPr>
          <w:rFonts w:cs="Calibri"/>
          <w:i/>
          <w:sz w:val="20"/>
        </w:rPr>
        <w:t xml:space="preserve">„Das Haus wurde als eingeschossiger Bungalow konzipiert, um großzügiges Ambiente und einen attraktiven Gesamteindruck der Wohnräume zu schaffen. </w:t>
      </w:r>
      <w:r w:rsidRPr="0096250B">
        <w:rPr>
          <w:i/>
          <w:sz w:val="20"/>
        </w:rPr>
        <w:t>Der Bungalow bietet </w:t>
      </w:r>
      <w:r w:rsidRPr="0096250B">
        <w:rPr>
          <w:bCs/>
          <w:i/>
          <w:sz w:val="20"/>
        </w:rPr>
        <w:t>ungezwungenes Leben auf einer Ebene und</w:t>
      </w:r>
      <w:r w:rsidRPr="0096250B">
        <w:rPr>
          <w:i/>
          <w:sz w:val="20"/>
        </w:rPr>
        <w:t xml:space="preserve"> sorgt in jeder Lebensphase für </w:t>
      </w:r>
      <w:r w:rsidRPr="0096250B">
        <w:rPr>
          <w:bCs/>
          <w:i/>
          <w:sz w:val="20"/>
        </w:rPr>
        <w:t>höchsten Komfort.”</w:t>
      </w:r>
    </w:p>
    <w:p w:rsidR="007438A2" w:rsidRPr="0096250B" w:rsidRDefault="007438A2" w:rsidP="007438A2">
      <w:pPr>
        <w:jc w:val="right"/>
        <w:rPr>
          <w:sz w:val="20"/>
        </w:rPr>
      </w:pPr>
    </w:p>
    <w:p w:rsidR="007438A2" w:rsidRDefault="007438A2" w:rsidP="00BD6BA4">
      <w:pPr>
        <w:jc w:val="right"/>
        <w:rPr>
          <w:i/>
          <w:sz w:val="20"/>
        </w:rPr>
      </w:pPr>
      <w:r>
        <w:rPr>
          <w:i/>
          <w:sz w:val="20"/>
        </w:rPr>
        <w:t>Carlo Hirt, Architekt</w:t>
      </w:r>
      <w:r w:rsidRPr="006E7A4B">
        <w:rPr>
          <w:i/>
          <w:sz w:val="20"/>
        </w:rPr>
        <w:t xml:space="preserve"> Haus Jeger</w:t>
      </w:r>
    </w:p>
    <w:p w:rsidR="00BD6BA4" w:rsidRPr="00BD6BA4" w:rsidRDefault="00BD6BA4" w:rsidP="00BD6BA4">
      <w:pPr>
        <w:jc w:val="right"/>
        <w:rPr>
          <w:i/>
          <w:sz w:val="20"/>
        </w:rPr>
      </w:pPr>
    </w:p>
    <w:p w:rsidR="007438A2" w:rsidRPr="0096250B" w:rsidRDefault="007438A2" w:rsidP="007438A2">
      <w:pPr>
        <w:jc w:val="both"/>
        <w:rPr>
          <w:rFonts w:eastAsia="Calibri" w:cs="Calibri"/>
          <w:color w:val="000000"/>
          <w:sz w:val="2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96250B">
        <w:rPr>
          <w:rFonts w:eastAsia="Calibri" w:cs="Calibri"/>
          <w:color w:val="000000"/>
          <w:sz w:val="2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Für das Paar, das vor einigen Jahren beruflich aus Amerika in die Schweiz kam, waren es vor allem die Liebe z</w:t>
      </w:r>
      <w:r>
        <w:rPr>
          <w:rFonts w:eastAsia="Calibri" w:cs="Calibri"/>
          <w:color w:val="000000"/>
          <w:sz w:val="2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ur Natur und zum Mountainbiken, was sie</w:t>
      </w:r>
      <w:r w:rsidRPr="0096250B">
        <w:rPr>
          <w:rFonts w:eastAsia="Calibri" w:cs="Calibri"/>
          <w:color w:val="000000"/>
          <w:sz w:val="2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in die Nähe von</w:t>
      </w:r>
      <w:r>
        <w:rPr>
          <w:rFonts w:eastAsia="Calibri" w:cs="Calibri"/>
          <w:color w:val="000000"/>
          <w:sz w:val="2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96250B">
        <w:rPr>
          <w:rFonts w:eastAsia="Calibri" w:cs="Calibri"/>
          <w:color w:val="000000"/>
          <w:sz w:val="2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Zürich zog. Hier entdeckte es ein renovierungsbedürftiges Haus und entschied sich für einen Neubau mit Baufritz. In den USA gehört der Bungalow in </w:t>
      </w:r>
      <w:hyperlink r:id="rId7" w:tooltip="Holzrahmenbau" w:history="1">
        <w:r w:rsidRPr="0096250B">
          <w:rPr>
            <w:rFonts w:eastAsia="Calibri" w:cs="Calibri"/>
            <w:color w:val="000000"/>
            <w:sz w:val="20"/>
            <w:u w:color="000000"/>
            <w:lang w:eastAsia="en-GB"/>
            <w14:textOutline w14:w="0" w14:cap="flat" w14:cmpd="sng" w14:algn="ctr">
              <w14:noFill/>
              <w14:prstDash w14:val="solid"/>
              <w14:bevel/>
            </w14:textOutline>
          </w:rPr>
          <w:t>Holzrahmenbauweise</w:t>
        </w:r>
      </w:hyperlink>
      <w:r w:rsidRPr="0096250B">
        <w:rPr>
          <w:rFonts w:eastAsia="Calibri" w:cs="Calibri"/>
          <w:color w:val="000000"/>
          <w:sz w:val="2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 seit jeher zu den am </w:t>
      </w:r>
      <w:r>
        <w:rPr>
          <w:rFonts w:eastAsia="Calibri" w:cs="Calibri"/>
          <w:color w:val="000000"/>
          <w:sz w:val="2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weitest verbreiteten Hausformen</w:t>
      </w:r>
      <w:r w:rsidRPr="0096250B">
        <w:rPr>
          <w:rFonts w:eastAsia="Calibri" w:cs="Calibri"/>
          <w:color w:val="000000"/>
          <w:sz w:val="2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, die den Bauherren auch in der Schweiz als Heim dienen sollte. </w:t>
      </w:r>
    </w:p>
    <w:p w:rsidR="007438A2" w:rsidRPr="00BD6BA4" w:rsidRDefault="007438A2" w:rsidP="007438A2">
      <w:pPr>
        <w:jc w:val="both"/>
        <w:rPr>
          <w:sz w:val="16"/>
        </w:rPr>
      </w:pPr>
    </w:p>
    <w:p w:rsidR="007438A2" w:rsidRPr="0096250B" w:rsidRDefault="007438A2" w:rsidP="007438A2">
      <w:pPr>
        <w:pStyle w:val="Body"/>
        <w:jc w:val="both"/>
        <w:rPr>
          <w:rFonts w:ascii="Arial" w:hAnsi="Arial"/>
          <w:sz w:val="20"/>
          <w:szCs w:val="20"/>
        </w:rPr>
      </w:pPr>
      <w:r w:rsidRPr="0096250B">
        <w:rPr>
          <w:rFonts w:ascii="Arial" w:hAnsi="Arial"/>
          <w:sz w:val="20"/>
          <w:szCs w:val="20"/>
        </w:rPr>
        <w:t xml:space="preserve">Das </w:t>
      </w:r>
      <w:r>
        <w:rPr>
          <w:rFonts w:ascii="Arial" w:hAnsi="Arial"/>
          <w:sz w:val="20"/>
          <w:szCs w:val="20"/>
        </w:rPr>
        <w:t>neu entstandene</w:t>
      </w:r>
      <w:r w:rsidRPr="0096250B">
        <w:rPr>
          <w:rFonts w:ascii="Arial" w:hAnsi="Arial"/>
          <w:sz w:val="20"/>
          <w:szCs w:val="20"/>
        </w:rPr>
        <w:t xml:space="preserve"> Gebäude fügt sich gut in die bestehende Bebauung ein. Die Wohnbereiche und die Garage sind </w:t>
      </w:r>
      <w:r>
        <w:rPr>
          <w:rFonts w:ascii="Arial" w:hAnsi="Arial"/>
          <w:sz w:val="20"/>
          <w:szCs w:val="20"/>
        </w:rPr>
        <w:t xml:space="preserve">äußerlich </w:t>
      </w:r>
      <w:r w:rsidRPr="0096250B">
        <w:rPr>
          <w:rFonts w:ascii="Arial" w:hAnsi="Arial"/>
          <w:sz w:val="20"/>
          <w:szCs w:val="20"/>
        </w:rPr>
        <w:t xml:space="preserve">mit weißem Mineralputz verkleidet. Der Bungalow erhält durch die horizontal montierte </w:t>
      </w:r>
      <w:r>
        <w:rPr>
          <w:rFonts w:ascii="Arial" w:hAnsi="Arial"/>
          <w:sz w:val="20"/>
          <w:szCs w:val="20"/>
        </w:rPr>
        <w:t>Holzfassade in 3D-</w:t>
      </w:r>
      <w:r w:rsidRPr="0096250B">
        <w:rPr>
          <w:rFonts w:ascii="Arial" w:hAnsi="Arial"/>
          <w:sz w:val="20"/>
          <w:szCs w:val="20"/>
        </w:rPr>
        <w:t xml:space="preserve">Optik und </w:t>
      </w:r>
      <w:r>
        <w:rPr>
          <w:rFonts w:ascii="Arial" w:hAnsi="Arial"/>
          <w:sz w:val="20"/>
          <w:szCs w:val="20"/>
        </w:rPr>
        <w:t xml:space="preserve">die </w:t>
      </w:r>
      <w:r w:rsidRPr="0096250B">
        <w:rPr>
          <w:rFonts w:ascii="Arial" w:hAnsi="Arial"/>
          <w:sz w:val="20"/>
          <w:szCs w:val="20"/>
        </w:rPr>
        <w:t>anthrazitfarbene</w:t>
      </w:r>
      <w:r>
        <w:rPr>
          <w:rFonts w:ascii="Arial" w:hAnsi="Arial"/>
          <w:sz w:val="20"/>
          <w:szCs w:val="20"/>
        </w:rPr>
        <w:t>n</w:t>
      </w:r>
      <w:r w:rsidRPr="0096250B">
        <w:rPr>
          <w:rFonts w:ascii="Arial" w:hAnsi="Arial"/>
          <w:sz w:val="20"/>
          <w:szCs w:val="20"/>
        </w:rPr>
        <w:t xml:space="preserve"> Fenster und Türen einen </w:t>
      </w:r>
      <w:r>
        <w:rPr>
          <w:rFonts w:ascii="Arial" w:hAnsi="Arial"/>
          <w:sz w:val="20"/>
          <w:szCs w:val="20"/>
        </w:rPr>
        <w:t xml:space="preserve">modernen und </w:t>
      </w:r>
      <w:r w:rsidRPr="0096250B">
        <w:rPr>
          <w:rFonts w:ascii="Arial" w:hAnsi="Arial"/>
          <w:sz w:val="20"/>
          <w:szCs w:val="20"/>
        </w:rPr>
        <w:t xml:space="preserve">lebendigen Charakter. Die geräumige Doppelgarage bietet ausreichend Stauraum für Fahrräder, Auto und Gartengeräte. </w:t>
      </w:r>
    </w:p>
    <w:p w:rsidR="007438A2" w:rsidRPr="0096250B" w:rsidRDefault="007438A2" w:rsidP="007438A2">
      <w:pPr>
        <w:pStyle w:val="Body"/>
        <w:jc w:val="both"/>
        <w:rPr>
          <w:rFonts w:ascii="Arial" w:hAnsi="Arial"/>
          <w:sz w:val="20"/>
          <w:szCs w:val="20"/>
        </w:rPr>
      </w:pPr>
      <w:r w:rsidRPr="0096250B">
        <w:rPr>
          <w:rFonts w:ascii="Arial" w:hAnsi="Arial"/>
          <w:sz w:val="20"/>
          <w:szCs w:val="20"/>
        </w:rPr>
        <w:t xml:space="preserve">Eine überdachte Veranda sorgt für Helligkeit und Schutz im Eingangsbereich. </w:t>
      </w:r>
      <w:r>
        <w:rPr>
          <w:rFonts w:ascii="Arial" w:hAnsi="Arial"/>
          <w:sz w:val="20"/>
          <w:szCs w:val="20"/>
        </w:rPr>
        <w:t>Vom großzügig gestalteten Entree</w:t>
      </w:r>
      <w:r w:rsidRPr="0096250B">
        <w:rPr>
          <w:rFonts w:ascii="Arial" w:hAnsi="Arial"/>
          <w:sz w:val="20"/>
          <w:szCs w:val="20"/>
        </w:rPr>
        <w:t xml:space="preserve"> und </w:t>
      </w:r>
      <w:r>
        <w:rPr>
          <w:rFonts w:ascii="Arial" w:hAnsi="Arial"/>
          <w:sz w:val="20"/>
          <w:szCs w:val="20"/>
        </w:rPr>
        <w:t xml:space="preserve">dem dank Oberlicht und bodentiefen-Fenster </w:t>
      </w:r>
      <w:r w:rsidRPr="0096250B">
        <w:rPr>
          <w:rFonts w:ascii="Arial" w:hAnsi="Arial"/>
          <w:sz w:val="20"/>
          <w:szCs w:val="20"/>
        </w:rPr>
        <w:t>lichtdurchfluteten F</w:t>
      </w:r>
      <w:r>
        <w:rPr>
          <w:rFonts w:ascii="Arial" w:hAnsi="Arial"/>
          <w:sz w:val="20"/>
          <w:szCs w:val="20"/>
        </w:rPr>
        <w:t>lur</w:t>
      </w:r>
      <w:r w:rsidRPr="0096250B">
        <w:rPr>
          <w:rFonts w:ascii="Arial" w:hAnsi="Arial"/>
          <w:sz w:val="20"/>
          <w:szCs w:val="20"/>
        </w:rPr>
        <w:t xml:space="preserve"> des Bungalows erreicht man rechts den offenen Wohn-Ess-Kochbereich.</w:t>
      </w:r>
      <w:r w:rsidRPr="0096250B">
        <w:rPr>
          <w:rFonts w:ascii="Arial" w:eastAsia="Times New Roman" w:hAnsi="Arial" w:cs="Arial"/>
          <w:color w:val="545454"/>
          <w:sz w:val="20"/>
          <w:szCs w:val="20"/>
          <w:bdr w:val="none" w:sz="0" w:space="0" w:color="auto"/>
          <w:shd w:val="clear" w:color="auto" w:fill="FFFFFF"/>
        </w:rPr>
        <w:t xml:space="preserve"> </w:t>
      </w:r>
      <w:r w:rsidRPr="0096250B">
        <w:rPr>
          <w:rFonts w:ascii="Arial" w:hAnsi="Arial"/>
          <w:sz w:val="20"/>
          <w:szCs w:val="20"/>
        </w:rPr>
        <w:t>Hier werden durch den Verzicht von klassischen Innenwänden</w:t>
      </w:r>
      <w:r w:rsidRPr="0076014C">
        <w:rPr>
          <w:rFonts w:ascii="Arial" w:hAnsi="Arial"/>
          <w:sz w:val="20"/>
          <w:szCs w:val="20"/>
        </w:rPr>
        <w:t xml:space="preserve"> </w:t>
      </w:r>
      <w:r w:rsidRPr="0096250B">
        <w:rPr>
          <w:rFonts w:ascii="Arial" w:hAnsi="Arial"/>
          <w:sz w:val="20"/>
          <w:szCs w:val="20"/>
        </w:rPr>
        <w:t xml:space="preserve">fließende Übergänge der Räume geschaffen. </w:t>
      </w:r>
      <w:r>
        <w:rPr>
          <w:rFonts w:ascii="Arial" w:hAnsi="Arial"/>
          <w:sz w:val="20"/>
          <w:szCs w:val="20"/>
        </w:rPr>
        <w:t>G</w:t>
      </w:r>
      <w:r w:rsidRPr="0096250B">
        <w:rPr>
          <w:rFonts w:ascii="Arial" w:hAnsi="Arial"/>
          <w:sz w:val="20"/>
          <w:szCs w:val="20"/>
        </w:rPr>
        <w:t xml:space="preserve">roße Einbauschränke </w:t>
      </w:r>
      <w:r>
        <w:rPr>
          <w:rFonts w:ascii="Arial" w:hAnsi="Arial"/>
          <w:sz w:val="20"/>
          <w:szCs w:val="20"/>
        </w:rPr>
        <w:t>dienen als flexible Raumteiler und Abgrenzung zum Korridor. D</w:t>
      </w:r>
      <w:r w:rsidRPr="0096250B">
        <w:rPr>
          <w:rFonts w:ascii="Arial" w:hAnsi="Arial"/>
          <w:sz w:val="20"/>
          <w:szCs w:val="20"/>
        </w:rPr>
        <w:t xml:space="preserve">urch die großen Fensterflächen sowie Hebe-Schiebetüren hat man bei klarer Sicht einen </w:t>
      </w:r>
      <w:r>
        <w:rPr>
          <w:rFonts w:ascii="Arial" w:hAnsi="Arial"/>
          <w:sz w:val="20"/>
          <w:szCs w:val="20"/>
        </w:rPr>
        <w:t xml:space="preserve">wunderbaren Blick auf die Berge, wodurch vom Innenraum </w:t>
      </w:r>
      <w:r w:rsidRPr="0096250B">
        <w:rPr>
          <w:rFonts w:ascii="Arial" w:hAnsi="Arial"/>
          <w:sz w:val="20"/>
          <w:szCs w:val="20"/>
        </w:rPr>
        <w:t xml:space="preserve">eine starke Verbindung nach </w:t>
      </w:r>
      <w:r>
        <w:rPr>
          <w:rFonts w:ascii="Arial" w:hAnsi="Arial"/>
          <w:sz w:val="20"/>
          <w:szCs w:val="20"/>
        </w:rPr>
        <w:t xml:space="preserve">Außen entsteht. </w:t>
      </w:r>
    </w:p>
    <w:p w:rsidR="007438A2" w:rsidRDefault="007438A2" w:rsidP="007438A2">
      <w:pPr>
        <w:pStyle w:val="Body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Die </w:t>
      </w:r>
      <w:r w:rsidRPr="0096250B">
        <w:rPr>
          <w:rFonts w:ascii="Arial" w:hAnsi="Arial"/>
          <w:sz w:val="20"/>
          <w:szCs w:val="20"/>
        </w:rPr>
        <w:t xml:space="preserve">Küchen- und Wohnräume unterscheiden sich geschickt durch </w:t>
      </w:r>
      <w:r>
        <w:rPr>
          <w:rFonts w:ascii="Arial" w:hAnsi="Arial"/>
          <w:sz w:val="20"/>
          <w:szCs w:val="20"/>
        </w:rPr>
        <w:t>die bewusste Material-Auswahl und eine harmonische Farbgestaltung</w:t>
      </w:r>
      <w:r w:rsidRPr="0096250B">
        <w:rPr>
          <w:rFonts w:ascii="Arial" w:hAnsi="Arial"/>
          <w:sz w:val="20"/>
          <w:szCs w:val="20"/>
        </w:rPr>
        <w:t xml:space="preserve">. Naturholzböden und weiße Wände sorgen für Textur und Natürlichkeit im Wohnbereich. Steinfliesen und die in </w:t>
      </w:r>
      <w:proofErr w:type="spellStart"/>
      <w:r w:rsidRPr="0096250B">
        <w:rPr>
          <w:rFonts w:ascii="Arial" w:hAnsi="Arial"/>
          <w:sz w:val="20"/>
          <w:szCs w:val="20"/>
        </w:rPr>
        <w:t>rot</w:t>
      </w:r>
      <w:proofErr w:type="spellEnd"/>
      <w:r w:rsidRPr="0096250B">
        <w:rPr>
          <w:rFonts w:ascii="Arial" w:hAnsi="Arial"/>
          <w:sz w:val="20"/>
          <w:szCs w:val="20"/>
        </w:rPr>
        <w:t xml:space="preserve"> gehaltene Küche sowie eine Frühstücksbar definieren einzelne Bereiche innerhalb des offenen Wohnkonzeptes. </w:t>
      </w:r>
    </w:p>
    <w:p w:rsidR="007438A2" w:rsidRDefault="007438A2" w:rsidP="007438A2">
      <w:pPr>
        <w:pStyle w:val="Body"/>
        <w:spacing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</w:t>
      </w:r>
      <w:r w:rsidRPr="0096250B">
        <w:rPr>
          <w:rFonts w:ascii="Arial" w:hAnsi="Arial"/>
          <w:sz w:val="20"/>
          <w:szCs w:val="20"/>
        </w:rPr>
        <w:t>m hinter</w:t>
      </w:r>
      <w:r>
        <w:rPr>
          <w:rFonts w:ascii="Arial" w:hAnsi="Arial"/>
          <w:sz w:val="20"/>
          <w:szCs w:val="20"/>
        </w:rPr>
        <w:t>en Teil des Hauses befinden sich auf der linken Seite</w:t>
      </w:r>
      <w:r w:rsidRPr="0096250B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das</w:t>
      </w:r>
      <w:r w:rsidRPr="0096250B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Haupt</w:t>
      </w:r>
      <w:r w:rsidRPr="0096250B">
        <w:rPr>
          <w:rFonts w:ascii="Arial" w:hAnsi="Arial"/>
          <w:sz w:val="20"/>
          <w:szCs w:val="20"/>
        </w:rPr>
        <w:t>schlafz</w:t>
      </w:r>
      <w:bookmarkStart w:id="0" w:name="_GoBack"/>
      <w:bookmarkEnd w:id="0"/>
      <w:r w:rsidRPr="0096250B">
        <w:rPr>
          <w:rFonts w:ascii="Arial" w:hAnsi="Arial"/>
          <w:sz w:val="20"/>
          <w:szCs w:val="20"/>
        </w:rPr>
        <w:t xml:space="preserve">immer, ein Gästezimmer, zwei Badezimmer </w:t>
      </w:r>
      <w:r>
        <w:rPr>
          <w:rFonts w:ascii="Arial" w:hAnsi="Arial"/>
          <w:sz w:val="20"/>
          <w:szCs w:val="20"/>
        </w:rPr>
        <w:t>sowie</w:t>
      </w:r>
      <w:r w:rsidRPr="0096250B">
        <w:rPr>
          <w:rFonts w:ascii="Arial" w:hAnsi="Arial"/>
          <w:sz w:val="20"/>
          <w:szCs w:val="20"/>
        </w:rPr>
        <w:t xml:space="preserve"> der Technikraum. Der große begehbare Kleiderschrank des </w:t>
      </w:r>
      <w:r>
        <w:rPr>
          <w:rFonts w:ascii="Arial" w:hAnsi="Arial"/>
          <w:sz w:val="20"/>
          <w:szCs w:val="20"/>
        </w:rPr>
        <w:t>S</w:t>
      </w:r>
      <w:r w:rsidRPr="0096250B">
        <w:rPr>
          <w:rFonts w:ascii="Arial" w:hAnsi="Arial"/>
          <w:sz w:val="20"/>
          <w:szCs w:val="20"/>
        </w:rPr>
        <w:t>chlafzimmers bietet</w:t>
      </w:r>
      <w:r>
        <w:rPr>
          <w:rFonts w:ascii="Arial" w:hAnsi="Arial"/>
          <w:sz w:val="20"/>
          <w:szCs w:val="20"/>
        </w:rPr>
        <w:t xml:space="preserve"> </w:t>
      </w:r>
      <w:r w:rsidRPr="0096250B">
        <w:rPr>
          <w:rFonts w:ascii="Arial" w:hAnsi="Arial"/>
          <w:sz w:val="20"/>
          <w:szCs w:val="20"/>
        </w:rPr>
        <w:t xml:space="preserve">viel Stauraum und </w:t>
      </w:r>
      <w:r>
        <w:rPr>
          <w:rFonts w:ascii="Arial" w:hAnsi="Arial"/>
          <w:sz w:val="20"/>
          <w:szCs w:val="20"/>
        </w:rPr>
        <w:t>beugt</w:t>
      </w:r>
      <w:r w:rsidRPr="0096250B">
        <w:rPr>
          <w:rFonts w:ascii="Arial" w:hAnsi="Arial"/>
          <w:sz w:val="20"/>
          <w:szCs w:val="20"/>
        </w:rPr>
        <w:t xml:space="preserve"> unerwünschte Unordnung</w:t>
      </w:r>
      <w:r>
        <w:rPr>
          <w:rFonts w:ascii="Arial" w:hAnsi="Arial"/>
          <w:sz w:val="20"/>
          <w:szCs w:val="20"/>
        </w:rPr>
        <w:t xml:space="preserve"> vor</w:t>
      </w:r>
      <w:r w:rsidRPr="0096250B">
        <w:rPr>
          <w:rFonts w:ascii="Arial" w:hAnsi="Arial"/>
          <w:sz w:val="20"/>
          <w:szCs w:val="20"/>
        </w:rPr>
        <w:t>. Die Badezimmer erhalten durch gemusterte und strukturierte Fliesen eine individuelle Note.</w:t>
      </w:r>
    </w:p>
    <w:p w:rsidR="007438A2" w:rsidRPr="0096250B" w:rsidRDefault="007438A2" w:rsidP="007438A2">
      <w:pPr>
        <w:pStyle w:val="Body"/>
        <w:spacing w:after="0"/>
        <w:jc w:val="both"/>
        <w:rPr>
          <w:rFonts w:ascii="Arial" w:hAnsi="Arial"/>
          <w:sz w:val="20"/>
          <w:szCs w:val="20"/>
        </w:rPr>
      </w:pPr>
      <w:r w:rsidRPr="0096250B">
        <w:rPr>
          <w:rFonts w:ascii="Arial" w:hAnsi="Arial"/>
          <w:sz w:val="20"/>
          <w:szCs w:val="20"/>
        </w:rPr>
        <w:br/>
        <w:t>Das Hausdesign ist mit dem flach abfallendem Dach und der breiten Traufe typisch für die im Alpenraum vorherrschenden Chalets. Im Wohnzimmer sorgt ein Holzofen</w:t>
      </w:r>
      <w:r>
        <w:rPr>
          <w:rFonts w:ascii="Arial" w:hAnsi="Arial"/>
          <w:sz w:val="20"/>
          <w:szCs w:val="20"/>
        </w:rPr>
        <w:t xml:space="preserve"> für ein stimmiges </w:t>
      </w:r>
      <w:proofErr w:type="spellStart"/>
      <w:r>
        <w:rPr>
          <w:rFonts w:ascii="Arial" w:hAnsi="Arial"/>
          <w:sz w:val="20"/>
          <w:szCs w:val="20"/>
        </w:rPr>
        <w:t>Wohnbild</w:t>
      </w:r>
      <w:proofErr w:type="spellEnd"/>
      <w:r>
        <w:rPr>
          <w:rFonts w:ascii="Arial" w:hAnsi="Arial"/>
          <w:sz w:val="20"/>
          <w:szCs w:val="20"/>
        </w:rPr>
        <w:t>, das</w:t>
      </w:r>
      <w:r w:rsidRPr="0096250B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sich sowohl durch eine moderne und gleichzeitig warme Wohlfühlatmosphäre definiert. </w:t>
      </w:r>
    </w:p>
    <w:p w:rsidR="007438A2" w:rsidRPr="0096250B" w:rsidRDefault="007438A2" w:rsidP="007438A2">
      <w:pPr>
        <w:jc w:val="both"/>
        <w:rPr>
          <w:rFonts w:eastAsia="Calibri" w:cs="Calibri"/>
          <w:sz w:val="2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:rsidR="00526519" w:rsidRPr="007438A2" w:rsidRDefault="007438A2" w:rsidP="007438A2">
      <w:pPr>
        <w:jc w:val="both"/>
        <w:rPr>
          <w:rFonts w:eastAsia="Calibri" w:cs="Calibri"/>
          <w:sz w:val="2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96250B">
        <w:rPr>
          <w:rFonts w:eastAsia="Calibri" w:cs="Calibri"/>
          <w:sz w:val="2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Für die Bauherren ist der komfortable und </w:t>
      </w:r>
      <w:r>
        <w:rPr>
          <w:rFonts w:eastAsia="Calibri" w:cs="Calibri"/>
          <w:sz w:val="2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offen-gestaltete</w:t>
      </w:r>
      <w:r w:rsidRPr="0096250B">
        <w:rPr>
          <w:rFonts w:eastAsia="Calibri" w:cs="Calibri"/>
          <w:sz w:val="2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Neubau ihr persönlicher „American Dream“</w:t>
      </w:r>
      <w:r>
        <w:rPr>
          <w:rFonts w:eastAsia="Calibri" w:cs="Calibri"/>
          <w:sz w:val="2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in der Schweiz, </w:t>
      </w:r>
      <w:r w:rsidRPr="0096250B">
        <w:rPr>
          <w:rFonts w:eastAsia="Calibri" w:cs="Calibri"/>
          <w:sz w:val="2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bei dem nachhaltiges, stilbewusstes und </w:t>
      </w:r>
      <w:r>
        <w:rPr>
          <w:rFonts w:eastAsia="Calibri" w:cs="Calibri"/>
          <w:sz w:val="2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zukunftsbedachtes</w:t>
      </w:r>
      <w:r w:rsidRPr="0096250B">
        <w:rPr>
          <w:rFonts w:eastAsia="Calibri" w:cs="Calibri"/>
          <w:sz w:val="2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Wohnen auf einer Ebene </w:t>
      </w:r>
      <w:r>
        <w:rPr>
          <w:rFonts w:eastAsia="Calibri" w:cs="Calibri"/>
          <w:sz w:val="2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nach individuellen Wünschen </w:t>
      </w:r>
      <w:r w:rsidRPr="0096250B">
        <w:rPr>
          <w:rFonts w:eastAsia="Calibri" w:cs="Calibri"/>
          <w:sz w:val="2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verwirklicht wurde. </w:t>
      </w:r>
    </w:p>
    <w:sectPr w:rsidR="00526519" w:rsidRPr="007438A2" w:rsidSect="00641B4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552" w:right="1274" w:bottom="851" w:left="1134" w:header="720" w:footer="19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1FB" w:rsidRDefault="005731FB">
      <w:r>
        <w:separator/>
      </w:r>
    </w:p>
  </w:endnote>
  <w:endnote w:type="continuationSeparator" w:id="0">
    <w:p w:rsidR="005731FB" w:rsidRDefault="00573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BA4" w:rsidRPr="00BD6BA4" w:rsidRDefault="00BD6BA4" w:rsidP="00BD6BA4">
    <w:pPr>
      <w:widowControl/>
      <w:spacing w:line="240" w:lineRule="auto"/>
      <w:rPr>
        <w:rFonts w:cs="Arial"/>
        <w:noProof w:val="0"/>
        <w:color w:val="000000"/>
        <w:sz w:val="16"/>
        <w:szCs w:val="16"/>
      </w:rPr>
    </w:pPr>
    <w:proofErr w:type="spellStart"/>
    <w:r w:rsidRPr="00BD6BA4">
      <w:rPr>
        <w:rFonts w:cs="Arial"/>
        <w:noProof w:val="0"/>
        <w:color w:val="000000"/>
        <w:sz w:val="16"/>
        <w:szCs w:val="16"/>
        <w:lang w:val="en-US"/>
      </w:rPr>
      <w:t>Bau</w:t>
    </w:r>
    <w:proofErr w:type="spellEnd"/>
    <w:r w:rsidRPr="00BD6BA4">
      <w:rPr>
        <w:rFonts w:cs="Arial"/>
        <w:noProof w:val="0"/>
        <w:color w:val="000000"/>
        <w:sz w:val="16"/>
        <w:szCs w:val="16"/>
        <w:lang w:val="en-US"/>
      </w:rPr>
      <w:t xml:space="preserve">-Fritz GmbH &amp; Co. KG, </w:t>
    </w:r>
    <w:proofErr w:type="spellStart"/>
    <w:r w:rsidRPr="00BD6BA4">
      <w:rPr>
        <w:rFonts w:cs="Arial"/>
        <w:noProof w:val="0"/>
        <w:color w:val="000000"/>
        <w:sz w:val="16"/>
        <w:szCs w:val="16"/>
        <w:lang w:val="en-US"/>
      </w:rPr>
      <w:t>seit</w:t>
    </w:r>
    <w:proofErr w:type="spellEnd"/>
    <w:r w:rsidRPr="00BD6BA4">
      <w:rPr>
        <w:rFonts w:cs="Arial"/>
        <w:noProof w:val="0"/>
        <w:color w:val="000000"/>
        <w:sz w:val="16"/>
        <w:szCs w:val="16"/>
        <w:lang w:val="en-US"/>
      </w:rPr>
      <w:t xml:space="preserve"> 1896                </w:t>
    </w:r>
    <w:r w:rsidRPr="00BD6BA4">
      <w:rPr>
        <w:rFonts w:cs="Arial"/>
        <w:noProof w:val="0"/>
        <w:color w:val="000000"/>
        <w:sz w:val="16"/>
        <w:szCs w:val="16"/>
      </w:rPr>
      <w:t xml:space="preserve">(Hausvorstellung BV </w:t>
    </w:r>
    <w:proofErr w:type="spellStart"/>
    <w:r w:rsidR="004F3DF3">
      <w:rPr>
        <w:rFonts w:cs="Arial"/>
        <w:noProof w:val="0"/>
        <w:color w:val="000000"/>
        <w:sz w:val="16"/>
        <w:szCs w:val="16"/>
      </w:rPr>
      <w:t>Jeger</w:t>
    </w:r>
    <w:proofErr w:type="spellEnd"/>
    <w:r w:rsidRPr="00BD6BA4">
      <w:rPr>
        <w:rFonts w:cs="Arial"/>
        <w:noProof w:val="0"/>
        <w:color w:val="000000"/>
        <w:sz w:val="16"/>
        <w:szCs w:val="16"/>
      </w:rPr>
      <w:t xml:space="preserve">, </w:t>
    </w:r>
    <w:r w:rsidR="004F3DF3">
      <w:rPr>
        <w:rFonts w:cs="Arial"/>
        <w:noProof w:val="0"/>
        <w:color w:val="000000"/>
        <w:sz w:val="16"/>
        <w:szCs w:val="16"/>
      </w:rPr>
      <w:t>416</w:t>
    </w:r>
    <w:r w:rsidRPr="00BD6BA4">
      <w:rPr>
        <w:rFonts w:cs="Arial"/>
        <w:noProof w:val="0"/>
        <w:color w:val="000000"/>
        <w:sz w:val="16"/>
        <w:szCs w:val="16"/>
      </w:rPr>
      <w:t xml:space="preserve"> Wörter, 3.</w:t>
    </w:r>
    <w:r w:rsidR="004F3DF3">
      <w:rPr>
        <w:rFonts w:cs="Arial"/>
        <w:noProof w:val="0"/>
        <w:color w:val="000000"/>
        <w:sz w:val="16"/>
        <w:szCs w:val="16"/>
      </w:rPr>
      <w:t>047</w:t>
    </w:r>
    <w:r w:rsidRPr="00BD6BA4">
      <w:rPr>
        <w:rFonts w:cs="Arial"/>
        <w:noProof w:val="0"/>
        <w:color w:val="000000"/>
        <w:sz w:val="16"/>
        <w:szCs w:val="16"/>
      </w:rPr>
      <w:t xml:space="preserve"> Zeichen)</w:t>
    </w:r>
  </w:p>
  <w:p w:rsidR="0075157E" w:rsidRDefault="0075157E">
    <w:pPr>
      <w:pStyle w:val="Fuzeile"/>
    </w:pPr>
  </w:p>
  <w:p w:rsidR="00F26B31" w:rsidRPr="00001E22" w:rsidRDefault="00F26B31" w:rsidP="00001E2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56" w:type="dxa"/>
      <w:tblInd w:w="-405" w:type="dxa"/>
      <w:tblLook w:val="01E0" w:firstRow="1" w:lastRow="1" w:firstColumn="1" w:lastColumn="1" w:noHBand="0" w:noVBand="0"/>
    </w:tblPr>
    <w:tblGrid>
      <w:gridCol w:w="1735"/>
      <w:gridCol w:w="2626"/>
      <w:gridCol w:w="2268"/>
      <w:gridCol w:w="1843"/>
      <w:gridCol w:w="1984"/>
    </w:tblGrid>
    <w:tr w:rsidR="00F26B31" w:rsidTr="00AB5FEA">
      <w:tc>
        <w:tcPr>
          <w:tcW w:w="1735" w:type="dxa"/>
        </w:tcPr>
        <w:p w:rsidR="00F26B31" w:rsidRDefault="00F26B31">
          <w:pPr>
            <w:pStyle w:val="Fuzeile"/>
            <w:rPr>
              <w:sz w:val="12"/>
              <w:szCs w:val="12"/>
            </w:rPr>
          </w:pPr>
          <w:bookmarkStart w:id="1" w:name="OLE_LINK1"/>
          <w:bookmarkStart w:id="2" w:name="OLE_LINK2"/>
        </w:p>
      </w:tc>
      <w:tc>
        <w:tcPr>
          <w:tcW w:w="2626" w:type="dxa"/>
        </w:tcPr>
        <w:p w:rsidR="00F26B31" w:rsidRDefault="00F26B31">
          <w:pPr>
            <w:pStyle w:val="Fuzeile"/>
            <w:rPr>
              <w:sz w:val="12"/>
              <w:szCs w:val="12"/>
            </w:rPr>
          </w:pPr>
        </w:p>
      </w:tc>
      <w:tc>
        <w:tcPr>
          <w:tcW w:w="2268" w:type="dxa"/>
        </w:tcPr>
        <w:p w:rsidR="00F26B31" w:rsidRDefault="00F26B31">
          <w:pPr>
            <w:pStyle w:val="Fuzeile"/>
            <w:rPr>
              <w:sz w:val="12"/>
              <w:szCs w:val="12"/>
            </w:rPr>
          </w:pPr>
        </w:p>
      </w:tc>
      <w:tc>
        <w:tcPr>
          <w:tcW w:w="1843" w:type="dxa"/>
        </w:tcPr>
        <w:p w:rsidR="00F26B31" w:rsidRDefault="00F26B31">
          <w:pPr>
            <w:pStyle w:val="Fuzeile"/>
            <w:rPr>
              <w:b/>
              <w:sz w:val="12"/>
              <w:szCs w:val="12"/>
            </w:rPr>
          </w:pPr>
        </w:p>
      </w:tc>
      <w:tc>
        <w:tcPr>
          <w:tcW w:w="1984" w:type="dxa"/>
        </w:tcPr>
        <w:p w:rsidR="00F26B31" w:rsidRDefault="00F26B31">
          <w:pPr>
            <w:pStyle w:val="Fuzeile"/>
            <w:rPr>
              <w:sz w:val="12"/>
              <w:szCs w:val="12"/>
            </w:rPr>
          </w:pPr>
        </w:p>
      </w:tc>
    </w:tr>
    <w:bookmarkEnd w:id="1"/>
    <w:bookmarkEnd w:id="2"/>
  </w:tbl>
  <w:p w:rsidR="00F26B31" w:rsidRDefault="00F26B31" w:rsidP="0059075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1FB" w:rsidRDefault="005731FB">
      <w:r>
        <w:separator/>
      </w:r>
    </w:p>
  </w:footnote>
  <w:footnote w:type="continuationSeparator" w:id="0">
    <w:p w:rsidR="005731FB" w:rsidRDefault="00573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B31" w:rsidRPr="00671845" w:rsidRDefault="009E28F2" w:rsidP="00F378EE">
    <w:pPr>
      <w:pStyle w:val="Kopfzeile"/>
      <w:ind w:left="0"/>
      <w:jc w:val="left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-720725</wp:posOffset>
          </wp:positionH>
          <wp:positionV relativeFrom="paragraph">
            <wp:posOffset>-456565</wp:posOffset>
          </wp:positionV>
          <wp:extent cx="7539355" cy="1252855"/>
          <wp:effectExtent l="0" t="0" r="4445" b="4445"/>
          <wp:wrapNone/>
          <wp:docPr id="3" name="Bild 18" descr="Kopf-Baufritz-Briefbogen-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Kopf-Baufritz-Briefbogen-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252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B31" w:rsidRDefault="009E28F2" w:rsidP="001F53E3">
    <w:pPr>
      <w:ind w:left="-1134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-720725</wp:posOffset>
          </wp:positionH>
          <wp:positionV relativeFrom="paragraph">
            <wp:posOffset>-457200</wp:posOffset>
          </wp:positionV>
          <wp:extent cx="7552690" cy="1619250"/>
          <wp:effectExtent l="0" t="0" r="0" b="0"/>
          <wp:wrapNone/>
          <wp:docPr id="4" name="Bild 17" descr="Baufritz-Briefbogen-NEU2017_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Baufritz-Briefbogen-NEU2017_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834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10E1B"/>
    <w:multiLevelType w:val="hybridMultilevel"/>
    <w:tmpl w:val="999C900A"/>
    <w:lvl w:ilvl="0" w:tplc="2326BA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70B"/>
    <w:rsid w:val="00001E22"/>
    <w:rsid w:val="00011F0F"/>
    <w:rsid w:val="00013D09"/>
    <w:rsid w:val="0005232F"/>
    <w:rsid w:val="00076168"/>
    <w:rsid w:val="00091EB7"/>
    <w:rsid w:val="0009774B"/>
    <w:rsid w:val="000D47CC"/>
    <w:rsid w:val="000E2EE7"/>
    <w:rsid w:val="000E514D"/>
    <w:rsid w:val="00107500"/>
    <w:rsid w:val="001111D4"/>
    <w:rsid w:val="00124044"/>
    <w:rsid w:val="00133A9B"/>
    <w:rsid w:val="00156465"/>
    <w:rsid w:val="00156773"/>
    <w:rsid w:val="001643F8"/>
    <w:rsid w:val="00176E1C"/>
    <w:rsid w:val="001A78EE"/>
    <w:rsid w:val="001D4649"/>
    <w:rsid w:val="001F53E3"/>
    <w:rsid w:val="00227710"/>
    <w:rsid w:val="00236B6B"/>
    <w:rsid w:val="00242032"/>
    <w:rsid w:val="0024545C"/>
    <w:rsid w:val="00265276"/>
    <w:rsid w:val="002923E0"/>
    <w:rsid w:val="00293602"/>
    <w:rsid w:val="00297F0A"/>
    <w:rsid w:val="002A2A2A"/>
    <w:rsid w:val="002B5A72"/>
    <w:rsid w:val="002F30E1"/>
    <w:rsid w:val="00316295"/>
    <w:rsid w:val="00343204"/>
    <w:rsid w:val="003704D9"/>
    <w:rsid w:val="00384BDF"/>
    <w:rsid w:val="00385770"/>
    <w:rsid w:val="003C37AE"/>
    <w:rsid w:val="003C66A1"/>
    <w:rsid w:val="003D266A"/>
    <w:rsid w:val="00407747"/>
    <w:rsid w:val="00407F87"/>
    <w:rsid w:val="0041564F"/>
    <w:rsid w:val="00453D4C"/>
    <w:rsid w:val="00460869"/>
    <w:rsid w:val="00474452"/>
    <w:rsid w:val="00480D71"/>
    <w:rsid w:val="00494C99"/>
    <w:rsid w:val="004A047D"/>
    <w:rsid w:val="004F3DF3"/>
    <w:rsid w:val="005228C9"/>
    <w:rsid w:val="00526519"/>
    <w:rsid w:val="005363AE"/>
    <w:rsid w:val="0054271B"/>
    <w:rsid w:val="00561361"/>
    <w:rsid w:val="005731FB"/>
    <w:rsid w:val="0058719B"/>
    <w:rsid w:val="0059075A"/>
    <w:rsid w:val="005B2FFA"/>
    <w:rsid w:val="005D4341"/>
    <w:rsid w:val="005D50E6"/>
    <w:rsid w:val="005E759A"/>
    <w:rsid w:val="005F4752"/>
    <w:rsid w:val="00612C92"/>
    <w:rsid w:val="00614279"/>
    <w:rsid w:val="00623519"/>
    <w:rsid w:val="00625ACC"/>
    <w:rsid w:val="0063723F"/>
    <w:rsid w:val="00641B43"/>
    <w:rsid w:val="00652D9B"/>
    <w:rsid w:val="00663532"/>
    <w:rsid w:val="00671845"/>
    <w:rsid w:val="0067780C"/>
    <w:rsid w:val="006A6612"/>
    <w:rsid w:val="006B3161"/>
    <w:rsid w:val="006D3FDA"/>
    <w:rsid w:val="006E0C2E"/>
    <w:rsid w:val="007438A2"/>
    <w:rsid w:val="0075157E"/>
    <w:rsid w:val="007E2AC4"/>
    <w:rsid w:val="007F2738"/>
    <w:rsid w:val="007F554B"/>
    <w:rsid w:val="008339CF"/>
    <w:rsid w:val="00853233"/>
    <w:rsid w:val="0088403B"/>
    <w:rsid w:val="008944E3"/>
    <w:rsid w:val="008976CB"/>
    <w:rsid w:val="008B36E7"/>
    <w:rsid w:val="008C27C8"/>
    <w:rsid w:val="008F27DB"/>
    <w:rsid w:val="00920D01"/>
    <w:rsid w:val="009365D8"/>
    <w:rsid w:val="00936C41"/>
    <w:rsid w:val="009575F1"/>
    <w:rsid w:val="00997181"/>
    <w:rsid w:val="009A1CAB"/>
    <w:rsid w:val="009A1D9C"/>
    <w:rsid w:val="009C01BB"/>
    <w:rsid w:val="009C1D12"/>
    <w:rsid w:val="009C7FDE"/>
    <w:rsid w:val="009E28F2"/>
    <w:rsid w:val="00A43571"/>
    <w:rsid w:val="00A52E89"/>
    <w:rsid w:val="00A62C93"/>
    <w:rsid w:val="00AA2E19"/>
    <w:rsid w:val="00AB5FEA"/>
    <w:rsid w:val="00AC1FC4"/>
    <w:rsid w:val="00AC2FDF"/>
    <w:rsid w:val="00AD16CD"/>
    <w:rsid w:val="00AD2D97"/>
    <w:rsid w:val="00AE1F63"/>
    <w:rsid w:val="00B26C89"/>
    <w:rsid w:val="00B41BB4"/>
    <w:rsid w:val="00B7121F"/>
    <w:rsid w:val="00B7370B"/>
    <w:rsid w:val="00BB02FA"/>
    <w:rsid w:val="00BD6BA4"/>
    <w:rsid w:val="00C068F3"/>
    <w:rsid w:val="00C20D80"/>
    <w:rsid w:val="00C268BB"/>
    <w:rsid w:val="00C45CE5"/>
    <w:rsid w:val="00C50527"/>
    <w:rsid w:val="00C65BE1"/>
    <w:rsid w:val="00C6724F"/>
    <w:rsid w:val="00C7081A"/>
    <w:rsid w:val="00CA1D31"/>
    <w:rsid w:val="00CA7AD7"/>
    <w:rsid w:val="00CA7F9A"/>
    <w:rsid w:val="00CB64D6"/>
    <w:rsid w:val="00CB6B12"/>
    <w:rsid w:val="00CB7C3F"/>
    <w:rsid w:val="00CE7B30"/>
    <w:rsid w:val="00CF040F"/>
    <w:rsid w:val="00CF1521"/>
    <w:rsid w:val="00D179B8"/>
    <w:rsid w:val="00D33045"/>
    <w:rsid w:val="00D35D14"/>
    <w:rsid w:val="00D63B45"/>
    <w:rsid w:val="00D66757"/>
    <w:rsid w:val="00D835DA"/>
    <w:rsid w:val="00DA7A3E"/>
    <w:rsid w:val="00DF2F86"/>
    <w:rsid w:val="00DF30D8"/>
    <w:rsid w:val="00E35241"/>
    <w:rsid w:val="00E43721"/>
    <w:rsid w:val="00E44F79"/>
    <w:rsid w:val="00E471EA"/>
    <w:rsid w:val="00E50D99"/>
    <w:rsid w:val="00E65C09"/>
    <w:rsid w:val="00E66811"/>
    <w:rsid w:val="00E77875"/>
    <w:rsid w:val="00E91E59"/>
    <w:rsid w:val="00EA1688"/>
    <w:rsid w:val="00EA1A69"/>
    <w:rsid w:val="00EB57E6"/>
    <w:rsid w:val="00ED7B62"/>
    <w:rsid w:val="00EF139B"/>
    <w:rsid w:val="00F11C71"/>
    <w:rsid w:val="00F26B31"/>
    <w:rsid w:val="00F378EE"/>
    <w:rsid w:val="00FB0A13"/>
    <w:rsid w:val="00FB6498"/>
    <w:rsid w:val="00FD15CC"/>
    <w:rsid w:val="00FE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09B2C5E4-64F2-4405-BBB8-C0FF0ACA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4C99"/>
    <w:pPr>
      <w:widowControl w:val="0"/>
      <w:spacing w:line="266" w:lineRule="auto"/>
    </w:pPr>
    <w:rPr>
      <w:rFonts w:ascii="Arial" w:hAnsi="Arial"/>
      <w:noProof/>
      <w:sz w:val="22"/>
    </w:rPr>
  </w:style>
  <w:style w:type="paragraph" w:styleId="berschrift1">
    <w:name w:val="heading 1"/>
    <w:basedOn w:val="Standard"/>
    <w:qFormat/>
    <w:rsid w:val="00107500"/>
    <w:pPr>
      <w:widowControl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noProof w:val="0"/>
      <w:color w:val="000000"/>
      <w:kern w:val="36"/>
      <w:sz w:val="23"/>
      <w:szCs w:val="23"/>
    </w:rPr>
  </w:style>
  <w:style w:type="paragraph" w:styleId="berschrift2">
    <w:name w:val="heading 2"/>
    <w:basedOn w:val="Standard"/>
    <w:qFormat/>
    <w:rsid w:val="00107500"/>
    <w:pPr>
      <w:widowControl/>
      <w:spacing w:before="100" w:beforeAutospacing="1" w:after="45" w:line="240" w:lineRule="auto"/>
      <w:outlineLvl w:val="1"/>
    </w:pPr>
    <w:rPr>
      <w:rFonts w:ascii="Times New Roman" w:hAnsi="Times New Roman"/>
      <w:b/>
      <w:bCs/>
      <w:noProof w:val="0"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rPr>
      <w:vertAlign w:val="superscript"/>
    </w:rPr>
  </w:style>
  <w:style w:type="character" w:customStyle="1" w:styleId="Platzhalter">
    <w:name w:val="Platzhalter"/>
    <w:rPr>
      <w:smallCaps/>
      <w:color w:val="008080"/>
      <w:sz w:val="24"/>
      <w:u w:val="dotted"/>
    </w:rPr>
  </w:style>
  <w:style w:type="paragraph" w:styleId="Kopfzeile">
    <w:name w:val="header"/>
    <w:basedOn w:val="berschrift"/>
    <w:next w:val="Kopfzeilerechts"/>
    <w:pPr>
      <w:shd w:val="solid" w:color="000000" w:fill="FFFFFF"/>
      <w:tabs>
        <w:tab w:val="center" w:pos="4819"/>
        <w:tab w:val="right" w:pos="9639"/>
      </w:tabs>
      <w:spacing w:after="181" w:line="200" w:lineRule="atLeast"/>
      <w:ind w:left="5669"/>
      <w:jc w:val="right"/>
    </w:pPr>
    <w:rPr>
      <w:b/>
      <w:color w:val="FFFFFF"/>
      <w:sz w:val="36"/>
    </w:rPr>
  </w:style>
  <w:style w:type="paragraph" w:styleId="Textkrper">
    <w:name w:val="Body Text"/>
    <w:basedOn w:val="Standard"/>
    <w:pPr>
      <w:spacing w:after="120"/>
    </w:pPr>
  </w:style>
  <w:style w:type="paragraph" w:customStyle="1" w:styleId="Rahmeninhalt">
    <w:name w:val="Rahmeninhalt"/>
    <w:basedOn w:val="Textkrper"/>
  </w:style>
  <w:style w:type="paragraph" w:styleId="Fuzeile">
    <w:name w:val="footer"/>
    <w:basedOn w:val="Standard"/>
    <w:link w:val="FuzeileZchn"/>
    <w:uiPriority w:val="99"/>
    <w:pPr>
      <w:tabs>
        <w:tab w:val="center" w:pos="4819"/>
        <w:tab w:val="right" w:pos="9639"/>
      </w:tabs>
    </w:pPr>
    <w:rPr>
      <w:sz w:val="20"/>
    </w:rPr>
  </w:style>
  <w:style w:type="paragraph" w:customStyle="1" w:styleId="Betreff">
    <w:name w:val="Betreff"/>
    <w:basedOn w:val="Standard"/>
    <w:next w:val="Anrede"/>
    <w:pPr>
      <w:spacing w:after="612" w:line="200" w:lineRule="atLeast"/>
    </w:pPr>
    <w:rPr>
      <w:b/>
      <w:sz w:val="24"/>
    </w:rPr>
  </w:style>
  <w:style w:type="paragraph" w:styleId="Anrede">
    <w:name w:val="Salutation"/>
    <w:basedOn w:val="Standard"/>
    <w:next w:val="Textkrper"/>
    <w:pPr>
      <w:spacing w:after="357" w:line="480" w:lineRule="auto"/>
    </w:pPr>
  </w:style>
  <w:style w:type="paragraph" w:styleId="Gruformel">
    <w:name w:val="Closing"/>
    <w:basedOn w:val="Standard"/>
    <w:next w:val="Unterschrift"/>
    <w:pPr>
      <w:keepNext/>
      <w:spacing w:before="357" w:after="839"/>
    </w:pPr>
  </w:style>
  <w:style w:type="paragraph" w:customStyle="1" w:styleId="Empfnger">
    <w:name w:val="Empfänger"/>
    <w:basedOn w:val="Standard"/>
    <w:next w:val="TextkrperEinzug"/>
    <w:pPr>
      <w:shd w:val="solid" w:color="000000" w:fill="FFFFFF"/>
      <w:spacing w:after="60"/>
      <w:ind w:right="7767"/>
      <w:jc w:val="center"/>
    </w:pPr>
    <w:rPr>
      <w:b/>
      <w:color w:val="FFFFFF"/>
      <w:sz w:val="24"/>
    </w:rPr>
  </w:style>
  <w:style w:type="paragraph" w:styleId="Unterschrift">
    <w:name w:val="Signature"/>
    <w:basedOn w:val="Standard"/>
    <w:pPr>
      <w:keepNext/>
    </w:pPr>
  </w:style>
  <w:style w:type="paragraph" w:customStyle="1" w:styleId="Absender">
    <w:name w:val="Absender"/>
    <w:basedOn w:val="berschrift"/>
    <w:pPr>
      <w:pBdr>
        <w:bottom w:val="single" w:sz="6" w:space="0" w:color="000000"/>
      </w:pBdr>
      <w:spacing w:after="60"/>
      <w:ind w:left="170"/>
    </w:pPr>
    <w:rPr>
      <w:sz w:val="16"/>
    </w:rPr>
  </w:style>
  <w:style w:type="paragraph" w:styleId="Beschriftung">
    <w:name w:val="caption"/>
    <w:basedOn w:val="Standard"/>
    <w:qFormat/>
    <w:pPr>
      <w:spacing w:before="120" w:after="120"/>
    </w:pPr>
    <w:rPr>
      <w:i/>
      <w:sz w:val="20"/>
    </w:rPr>
  </w:style>
  <w:style w:type="paragraph" w:customStyle="1" w:styleId="Abbildung">
    <w:name w:val="Abbildung"/>
    <w:basedOn w:val="Beschriftung"/>
  </w:style>
  <w:style w:type="paragraph" w:customStyle="1" w:styleId="TabellenInhalt">
    <w:name w:val="Tabellen Inhalt"/>
    <w:basedOn w:val="Textkrper"/>
    <w:rPr>
      <w:i/>
      <w:sz w:val="20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sz w:val="28"/>
    </w:rPr>
  </w:style>
  <w:style w:type="paragraph" w:customStyle="1" w:styleId="Tabellenberschrift">
    <w:name w:val="Tabellen Überschrift"/>
    <w:basedOn w:val="berschrift"/>
    <w:rPr>
      <w:sz w:val="18"/>
    </w:rPr>
  </w:style>
  <w:style w:type="paragraph" w:customStyle="1" w:styleId="Kopfzeilerechts">
    <w:name w:val="Kopfzeile rechts"/>
    <w:basedOn w:val="berschrift"/>
    <w:pPr>
      <w:tabs>
        <w:tab w:val="right" w:pos="5102"/>
        <w:tab w:val="right" w:pos="7087"/>
      </w:tabs>
      <w:spacing w:line="200" w:lineRule="atLeast"/>
      <w:jc w:val="right"/>
    </w:pPr>
    <w:rPr>
      <w:sz w:val="22"/>
    </w:rPr>
  </w:style>
  <w:style w:type="paragraph" w:customStyle="1" w:styleId="Kopfzeilelinks">
    <w:name w:val="Kopfzeile links"/>
    <w:basedOn w:val="Standard"/>
    <w:pPr>
      <w:tabs>
        <w:tab w:val="center" w:pos="4819"/>
        <w:tab w:val="right" w:pos="9639"/>
      </w:tabs>
      <w:spacing w:before="476"/>
      <w:jc w:val="center"/>
    </w:pPr>
  </w:style>
  <w:style w:type="paragraph" w:styleId="Liste">
    <w:name w:val="List"/>
    <w:basedOn w:val="Textkrper"/>
  </w:style>
  <w:style w:type="paragraph" w:customStyle="1" w:styleId="Verzeichnis">
    <w:name w:val="Verzeichnis"/>
    <w:basedOn w:val="Standard"/>
  </w:style>
  <w:style w:type="paragraph" w:customStyle="1" w:styleId="Hinweis">
    <w:name w:val="Hinweis"/>
    <w:basedOn w:val="Standard"/>
    <w:next w:val="Datum"/>
    <w:pPr>
      <w:spacing w:before="357" w:after="720"/>
    </w:pPr>
    <w:rPr>
      <w:sz w:val="20"/>
    </w:rPr>
  </w:style>
  <w:style w:type="paragraph" w:customStyle="1" w:styleId="TextkrperEinzug">
    <w:name w:val="Textkörper Einzug"/>
    <w:basedOn w:val="Textkrper"/>
    <w:pPr>
      <w:ind w:firstLine="283"/>
    </w:pPr>
  </w:style>
  <w:style w:type="paragraph" w:styleId="Datum">
    <w:name w:val="Date"/>
    <w:basedOn w:val="Standard"/>
    <w:next w:val="Betreff"/>
    <w:pPr>
      <w:spacing w:after="601"/>
    </w:pPr>
  </w:style>
  <w:style w:type="character" w:styleId="Hyperlink">
    <w:name w:val="Hyperlink"/>
    <w:rPr>
      <w:color w:val="0000FF"/>
      <w:u w:val="single"/>
    </w:rPr>
  </w:style>
  <w:style w:type="character" w:styleId="BesuchterHyperlink">
    <w:name w:val="FollowedHyperlink"/>
    <w:rPr>
      <w:color w:val="800080"/>
      <w:u w:val="single"/>
    </w:r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rsid w:val="00B7121F"/>
    <w:pPr>
      <w:widowControl w:val="0"/>
      <w:spacing w:line="26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semiHidden/>
    <w:rsid w:val="00B7121F"/>
    <w:rPr>
      <w:sz w:val="20"/>
    </w:rPr>
  </w:style>
  <w:style w:type="character" w:styleId="Endnotenzeichen">
    <w:name w:val="endnote reference"/>
    <w:semiHidden/>
    <w:rsid w:val="00B7121F"/>
    <w:rPr>
      <w:vertAlign w:val="superscript"/>
    </w:rPr>
  </w:style>
  <w:style w:type="paragraph" w:styleId="Sprechblasentext">
    <w:name w:val="Balloon Text"/>
    <w:basedOn w:val="Standard"/>
    <w:semiHidden/>
    <w:rsid w:val="00407F87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rsid w:val="00107500"/>
    <w:pPr>
      <w:widowControl/>
      <w:spacing w:before="100" w:beforeAutospacing="1" w:after="100" w:afterAutospacing="1" w:line="240" w:lineRule="atLeast"/>
    </w:pPr>
    <w:rPr>
      <w:rFonts w:ascii="Verdana" w:hAnsi="Verdana"/>
      <w:noProof w:val="0"/>
      <w:color w:val="000000"/>
      <w:sz w:val="17"/>
      <w:szCs w:val="17"/>
    </w:rPr>
  </w:style>
  <w:style w:type="character" w:customStyle="1" w:styleId="textweissmodulecontentlinks">
    <w:name w:val="text_weiss module_content_links"/>
    <w:basedOn w:val="Absatz-Standardschriftart"/>
    <w:rsid w:val="00107500"/>
  </w:style>
  <w:style w:type="paragraph" w:customStyle="1" w:styleId="KeinAbsatzformat">
    <w:name w:val="[Kein Absatzformat]"/>
    <w:rsid w:val="003C66A1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character" w:customStyle="1" w:styleId="FuzeileZchn">
    <w:name w:val="Fußzeile Zchn"/>
    <w:link w:val="Fuzeile"/>
    <w:uiPriority w:val="99"/>
    <w:rsid w:val="00AB5FEA"/>
    <w:rPr>
      <w:rFonts w:ascii="Arial" w:hAnsi="Arial"/>
      <w:noProof/>
    </w:rPr>
  </w:style>
  <w:style w:type="paragraph" w:customStyle="1" w:styleId="Body">
    <w:name w:val="Body"/>
    <w:rsid w:val="007438A2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5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31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49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88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e.wikipedia.org/wiki/Holzrahmenb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</vt:lpstr>
    </vt:vector>
  </TitlesOfParts>
  <Manager>Albrecht, Julia</Manager>
  <Company>Bau-Fritz GmbH &amp; Co. KG, seit 1896</Company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subject>Vorlage für PR-Texte</dc:subject>
  <dc:creator>Julia Albrecht</dc:creator>
  <cp:keywords/>
  <cp:lastModifiedBy>Maria Diepolder</cp:lastModifiedBy>
  <cp:revision>4</cp:revision>
  <cp:lastPrinted>2008-11-19T05:26:00Z</cp:lastPrinted>
  <dcterms:created xsi:type="dcterms:W3CDTF">2022-03-03T07:56:00Z</dcterms:created>
  <dcterms:modified xsi:type="dcterms:W3CDTF">2022-03-03T08:30:00Z</dcterms:modified>
  <cp:category>Abteilung</cp:category>
</cp:coreProperties>
</file>