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D2" w:rsidRDefault="00115AD2" w:rsidP="00B97995">
      <w:pPr>
        <w:spacing w:after="0" w:line="240" w:lineRule="auto"/>
        <w:rPr>
          <w:rStyle w:val="Fett"/>
          <w:rFonts w:cstheme="minorHAnsi"/>
          <w:color w:val="000000"/>
        </w:rPr>
      </w:pPr>
      <w:r>
        <w:rPr>
          <w:rStyle w:val="Fett"/>
          <w:rFonts w:cstheme="minorHAnsi"/>
          <w:color w:val="000000"/>
        </w:rPr>
        <w:t>Mit Raffinesse gebaut: d</w:t>
      </w:r>
      <w:bookmarkStart w:id="0" w:name="_GoBack"/>
      <w:bookmarkEnd w:id="0"/>
      <w:r>
        <w:rPr>
          <w:rStyle w:val="Fett"/>
          <w:rFonts w:cstheme="minorHAnsi"/>
          <w:color w:val="000000"/>
        </w:rPr>
        <w:t>as Lieblingshaus am scheinbar unmöglichen Ort</w:t>
      </w:r>
    </w:p>
    <w:p w:rsidR="00115AD2" w:rsidRDefault="00115AD2" w:rsidP="00B97995">
      <w:pPr>
        <w:spacing w:after="0" w:line="240" w:lineRule="auto"/>
        <w:rPr>
          <w:rStyle w:val="Fett"/>
          <w:rFonts w:cstheme="minorHAnsi"/>
          <w:color w:val="000000"/>
        </w:rPr>
      </w:pPr>
      <w:r>
        <w:rPr>
          <w:rStyle w:val="Fett"/>
          <w:rFonts w:cstheme="minorHAnsi"/>
          <w:color w:val="000000"/>
        </w:rPr>
        <w:t>Nachverdichtung an der historischen Stadtmauer</w:t>
      </w:r>
    </w:p>
    <w:p w:rsidR="005E11C0" w:rsidRDefault="005E11C0" w:rsidP="00B97995">
      <w:pPr>
        <w:spacing w:after="0" w:line="240" w:lineRule="auto"/>
        <w:rPr>
          <w:rFonts w:eastAsia="Times New Roman" w:cstheme="minorHAnsi"/>
          <w:lang w:eastAsia="de-DE"/>
        </w:rPr>
      </w:pPr>
    </w:p>
    <w:p w:rsidR="005A62DD" w:rsidRPr="005A62DD" w:rsidRDefault="005A62DD" w:rsidP="00B97995">
      <w:pPr>
        <w:spacing w:after="0" w:line="240" w:lineRule="auto"/>
        <w:rPr>
          <w:rFonts w:eastAsia="Times New Roman" w:cstheme="minorHAnsi"/>
          <w:lang w:eastAsia="de-DE"/>
        </w:rPr>
      </w:pPr>
      <w:r w:rsidRPr="005A62DD">
        <w:rPr>
          <w:rFonts w:eastAsia="Times New Roman" w:cstheme="minorHAnsi"/>
          <w:lang w:eastAsia="de-DE"/>
        </w:rPr>
        <w:t xml:space="preserve">Inmitten einer historischen Altstadt im Allgäu, eingerahmt von engen Gassen und direkt an der Stadtmauer gelegen, steht </w:t>
      </w:r>
      <w:r w:rsidRPr="00B97995">
        <w:rPr>
          <w:rFonts w:eastAsia="Times New Roman" w:cstheme="minorHAnsi"/>
          <w:lang w:eastAsia="de-DE"/>
        </w:rPr>
        <w:t>seit mittlerweile zehn Jahren</w:t>
      </w:r>
      <w:r w:rsidRPr="005A62DD">
        <w:rPr>
          <w:rFonts w:eastAsia="Times New Roman" w:cstheme="minorHAnsi"/>
          <w:lang w:eastAsia="de-DE"/>
        </w:rPr>
        <w:t xml:space="preserve"> ein </w:t>
      </w:r>
      <w:r w:rsidRPr="00B97995">
        <w:rPr>
          <w:rFonts w:eastAsia="Times New Roman" w:cstheme="minorHAnsi"/>
          <w:lang w:eastAsia="de-DE"/>
        </w:rPr>
        <w:t>überraschende</w:t>
      </w:r>
      <w:r w:rsidRPr="005A62DD">
        <w:rPr>
          <w:rFonts w:eastAsia="Times New Roman" w:cstheme="minorHAnsi"/>
          <w:lang w:eastAsia="de-DE"/>
        </w:rPr>
        <w:t xml:space="preserve">s Stadthaus, das scheinbar Unmögliches möglich </w:t>
      </w:r>
      <w:r w:rsidRPr="00B97995">
        <w:rPr>
          <w:rFonts w:eastAsia="Times New Roman" w:cstheme="minorHAnsi"/>
          <w:lang w:eastAsia="de-DE"/>
        </w:rPr>
        <w:t>ge</w:t>
      </w:r>
      <w:r w:rsidRPr="005A62DD">
        <w:rPr>
          <w:rFonts w:eastAsia="Times New Roman" w:cstheme="minorHAnsi"/>
          <w:lang w:eastAsia="de-DE"/>
        </w:rPr>
        <w:t>macht</w:t>
      </w:r>
      <w:r w:rsidRPr="00B97995">
        <w:rPr>
          <w:rFonts w:eastAsia="Times New Roman" w:cstheme="minorHAnsi"/>
          <w:lang w:eastAsia="de-DE"/>
        </w:rPr>
        <w:t xml:space="preserve"> hat</w:t>
      </w:r>
      <w:r w:rsidRPr="005A62DD">
        <w:rPr>
          <w:rFonts w:eastAsia="Times New Roman" w:cstheme="minorHAnsi"/>
          <w:lang w:eastAsia="de-DE"/>
        </w:rPr>
        <w:t xml:space="preserve">. </w:t>
      </w:r>
      <w:r w:rsidRPr="00B97995">
        <w:rPr>
          <w:rFonts w:eastAsia="Times New Roman" w:cstheme="minorHAnsi"/>
          <w:lang w:eastAsia="de-DE"/>
        </w:rPr>
        <w:t xml:space="preserve">Und es beweist allen, die auf Grundstückssuche sind, dass sie auch abseits der grünen Wiese suchen dürften. </w:t>
      </w:r>
      <w:r w:rsidRPr="005A62DD">
        <w:rPr>
          <w:rFonts w:eastAsia="Times New Roman" w:cstheme="minorHAnsi"/>
          <w:lang w:eastAsia="de-DE"/>
        </w:rPr>
        <w:t xml:space="preserve">Wo einst eine unansehnliche Bauruine verfallen war, lebt nun die Familie Witt auf lichtdurchfluteten </w:t>
      </w:r>
      <w:r w:rsidRPr="00B97995">
        <w:rPr>
          <w:rFonts w:eastAsia="Times New Roman" w:cstheme="minorHAnsi"/>
          <w:lang w:eastAsia="de-DE"/>
        </w:rPr>
        <w:t>200</w:t>
      </w:r>
      <w:r w:rsidRPr="005A62DD">
        <w:rPr>
          <w:rFonts w:eastAsia="Times New Roman" w:cstheme="minorHAnsi"/>
          <w:lang w:eastAsia="de-DE"/>
        </w:rPr>
        <w:t xml:space="preserve"> Quadratmetern – </w:t>
      </w:r>
      <w:r w:rsidRPr="00B97995">
        <w:rPr>
          <w:rFonts w:eastAsia="Times New Roman" w:cstheme="minorHAnsi"/>
          <w:lang w:eastAsia="de-DE"/>
        </w:rPr>
        <w:t>in einem Einfamilienhaus</w:t>
      </w:r>
      <w:r w:rsidRPr="005A62DD">
        <w:rPr>
          <w:rFonts w:eastAsia="Times New Roman" w:cstheme="minorHAnsi"/>
          <w:lang w:eastAsia="de-DE"/>
        </w:rPr>
        <w:t xml:space="preserve">, das unter schwierigsten Bedingungen mit höchster Präzision geplant und gebaut wurde. Realisiert hat das Projekt </w:t>
      </w:r>
      <w:r w:rsidRPr="00B97995">
        <w:rPr>
          <w:rFonts w:eastAsia="Times New Roman" w:cstheme="minorHAnsi"/>
          <w:lang w:eastAsia="de-DE"/>
        </w:rPr>
        <w:t>die Holzhaus-Manufaktur</w:t>
      </w:r>
      <w:r w:rsidRPr="005A62DD">
        <w:rPr>
          <w:rFonts w:eastAsia="Times New Roman" w:cstheme="minorHAnsi"/>
          <w:lang w:eastAsia="de-DE"/>
        </w:rPr>
        <w:t xml:space="preserve"> </w:t>
      </w:r>
      <w:proofErr w:type="spellStart"/>
      <w:r w:rsidRPr="005A62DD">
        <w:rPr>
          <w:rFonts w:eastAsia="Times New Roman" w:cstheme="minorHAnsi"/>
          <w:lang w:eastAsia="de-DE"/>
        </w:rPr>
        <w:t>Baufritz</w:t>
      </w:r>
      <w:proofErr w:type="spellEnd"/>
      <w:r w:rsidRPr="005A62DD">
        <w:rPr>
          <w:rFonts w:eastAsia="Times New Roman" w:cstheme="minorHAnsi"/>
          <w:lang w:eastAsia="de-DE"/>
        </w:rPr>
        <w:t xml:space="preserve"> – und dabei eindrucksvoll gezeigt, welches Potenzial in der innerstädtischen Nachverdichtung steckt.</w:t>
      </w:r>
    </w:p>
    <w:p w:rsidR="0021521E" w:rsidRDefault="005A62DD" w:rsidP="00B97995">
      <w:pPr>
        <w:spacing w:after="0" w:line="240" w:lineRule="auto"/>
        <w:rPr>
          <w:rFonts w:eastAsia="Times New Roman" w:cstheme="minorHAnsi"/>
          <w:lang w:eastAsia="de-DE"/>
        </w:rPr>
      </w:pPr>
      <w:r w:rsidRPr="005A62DD">
        <w:rPr>
          <w:rFonts w:eastAsia="Times New Roman" w:cstheme="minorHAnsi"/>
          <w:lang w:eastAsia="de-DE"/>
        </w:rPr>
        <w:t xml:space="preserve">Denn wer in Zeiten von Flächenknappheit und Zersiedelung neue Wege sucht, </w:t>
      </w:r>
      <w:r w:rsidRPr="00B97995">
        <w:rPr>
          <w:rFonts w:eastAsia="Times New Roman" w:cstheme="minorHAnsi"/>
          <w:lang w:eastAsia="de-DE"/>
        </w:rPr>
        <w:t>kann Baulücken für sich nutzen</w:t>
      </w:r>
      <w:r w:rsidRPr="005A62DD">
        <w:rPr>
          <w:rFonts w:eastAsia="Times New Roman" w:cstheme="minorHAnsi"/>
          <w:lang w:eastAsia="de-DE"/>
        </w:rPr>
        <w:t xml:space="preserve">. Sophie Witt </w:t>
      </w:r>
      <w:r w:rsidRPr="00B97995">
        <w:rPr>
          <w:rFonts w:eastAsia="Times New Roman" w:cstheme="minorHAnsi"/>
          <w:lang w:eastAsia="de-DE"/>
        </w:rPr>
        <w:t xml:space="preserve">und ihre Familie haben </w:t>
      </w:r>
      <w:r w:rsidRPr="005A62DD">
        <w:rPr>
          <w:rFonts w:eastAsia="Times New Roman" w:cstheme="minorHAnsi"/>
          <w:lang w:eastAsia="de-DE"/>
        </w:rPr>
        <w:t xml:space="preserve">das getan. </w:t>
      </w:r>
      <w:r w:rsidRPr="00B97995">
        <w:rPr>
          <w:rFonts w:eastAsia="Times New Roman" w:cstheme="minorHAnsi"/>
          <w:lang w:eastAsia="de-DE"/>
        </w:rPr>
        <w:t>Die Witts</w:t>
      </w:r>
      <w:r w:rsidRPr="005A62DD">
        <w:rPr>
          <w:rFonts w:eastAsia="Times New Roman" w:cstheme="minorHAnsi"/>
          <w:lang w:eastAsia="de-DE"/>
        </w:rPr>
        <w:t xml:space="preserve"> hatte</w:t>
      </w:r>
      <w:r w:rsidRPr="00B97995">
        <w:rPr>
          <w:rFonts w:eastAsia="Times New Roman" w:cstheme="minorHAnsi"/>
          <w:lang w:eastAsia="de-DE"/>
        </w:rPr>
        <w:t>n</w:t>
      </w:r>
      <w:r w:rsidRPr="005A62DD">
        <w:rPr>
          <w:rFonts w:eastAsia="Times New Roman" w:cstheme="minorHAnsi"/>
          <w:lang w:eastAsia="de-DE"/>
        </w:rPr>
        <w:t xml:space="preserve"> </w:t>
      </w:r>
      <w:r w:rsidRPr="00B97995">
        <w:rPr>
          <w:rFonts w:eastAsia="Times New Roman" w:cstheme="minorHAnsi"/>
          <w:lang w:eastAsia="de-DE"/>
        </w:rPr>
        <w:t xml:space="preserve">den </w:t>
      </w:r>
      <w:r w:rsidRPr="005A62DD">
        <w:rPr>
          <w:rFonts w:eastAsia="Times New Roman" w:cstheme="minorHAnsi"/>
          <w:lang w:eastAsia="de-DE"/>
        </w:rPr>
        <w:t xml:space="preserve">Mut, </w:t>
      </w:r>
      <w:r w:rsidRPr="00B97995">
        <w:rPr>
          <w:rFonts w:eastAsia="Times New Roman" w:cstheme="minorHAnsi"/>
          <w:lang w:eastAsia="de-DE"/>
        </w:rPr>
        <w:t xml:space="preserve">an </w:t>
      </w:r>
      <w:r w:rsidRPr="005A62DD">
        <w:rPr>
          <w:rFonts w:eastAsia="Times New Roman" w:cstheme="minorHAnsi"/>
          <w:lang w:eastAsia="de-DE"/>
        </w:rPr>
        <w:t xml:space="preserve">ein Grundstück zu </w:t>
      </w:r>
      <w:r w:rsidRPr="00B97995">
        <w:rPr>
          <w:rFonts w:eastAsia="Times New Roman" w:cstheme="minorHAnsi"/>
          <w:lang w:eastAsia="de-DE"/>
        </w:rPr>
        <w:t>glauben</w:t>
      </w:r>
      <w:r w:rsidRPr="005A62DD">
        <w:rPr>
          <w:rFonts w:eastAsia="Times New Roman" w:cstheme="minorHAnsi"/>
          <w:lang w:eastAsia="de-DE"/>
        </w:rPr>
        <w:t xml:space="preserve">, das </w:t>
      </w:r>
      <w:r w:rsidRPr="00B97995">
        <w:rPr>
          <w:rFonts w:eastAsia="Times New Roman" w:cstheme="minorHAnsi"/>
          <w:lang w:eastAsia="de-DE"/>
        </w:rPr>
        <w:t>trotz bester Lage als große Herausforderung galt</w:t>
      </w:r>
      <w:r w:rsidRPr="005A62DD">
        <w:rPr>
          <w:rFonts w:eastAsia="Times New Roman" w:cstheme="minorHAnsi"/>
          <w:lang w:eastAsia="de-DE"/>
        </w:rPr>
        <w:t xml:space="preserve"> – mitten im Zentrum, mit direktem Blick auf den Stadtpark, aber voller baulicher und denkmalrechtlicher Herausforderungen. Die Familie entschied sich für </w:t>
      </w:r>
      <w:r w:rsidR="007277FD">
        <w:rPr>
          <w:rFonts w:eastAsia="Times New Roman" w:cstheme="minorHAnsi"/>
          <w:lang w:eastAsia="de-DE"/>
        </w:rPr>
        <w:t xml:space="preserve">eine </w:t>
      </w:r>
      <w:r w:rsidR="0021521E" w:rsidRPr="00B97995">
        <w:rPr>
          <w:rFonts w:eastAsia="Times New Roman" w:cstheme="minorHAnsi"/>
          <w:lang w:eastAsia="de-DE"/>
        </w:rPr>
        <w:t>maßgeschneidert</w:t>
      </w:r>
      <w:r w:rsidR="007277FD">
        <w:rPr>
          <w:rFonts w:eastAsia="Times New Roman" w:cstheme="minorHAnsi"/>
          <w:lang w:eastAsia="de-DE"/>
        </w:rPr>
        <w:t>e Lösung</w:t>
      </w:r>
      <w:r w:rsidRPr="005A62DD">
        <w:rPr>
          <w:rFonts w:eastAsia="Times New Roman" w:cstheme="minorHAnsi"/>
          <w:lang w:eastAsia="de-DE"/>
        </w:rPr>
        <w:t xml:space="preserve"> auf engstem Raum.</w:t>
      </w:r>
      <w:r w:rsidR="0021521E" w:rsidRPr="00B97995">
        <w:rPr>
          <w:rFonts w:eastAsia="Times New Roman" w:cstheme="minorHAnsi"/>
          <w:lang w:eastAsia="de-DE"/>
        </w:rPr>
        <w:t xml:space="preserve"> </w:t>
      </w:r>
      <w:r w:rsidR="0021521E" w:rsidRPr="003C6A78">
        <w:rPr>
          <w:rFonts w:eastAsia="Times New Roman" w:cstheme="minorHAnsi"/>
          <w:lang w:eastAsia="de-DE"/>
        </w:rPr>
        <w:t xml:space="preserve">„Die Lücke war verwunschen, verwildert, ein Grenzfall – doch </w:t>
      </w:r>
      <w:proofErr w:type="spellStart"/>
      <w:r w:rsidR="0021521E" w:rsidRPr="003C6A78">
        <w:rPr>
          <w:rFonts w:eastAsia="Times New Roman" w:cstheme="minorHAnsi"/>
          <w:lang w:eastAsia="de-DE"/>
        </w:rPr>
        <w:t>Baufritz</w:t>
      </w:r>
      <w:proofErr w:type="spellEnd"/>
      <w:r w:rsidR="0021521E" w:rsidRPr="003C6A78">
        <w:rPr>
          <w:rFonts w:eastAsia="Times New Roman" w:cstheme="minorHAnsi"/>
          <w:lang w:eastAsia="de-DE"/>
        </w:rPr>
        <w:t xml:space="preserve"> hat daraus ein echtes Zuhause geschaffen“, sagt Sophie Witt. „Heute können wir sagen: Es war die beste Entscheidung, die wir je getroffen haben.“</w:t>
      </w:r>
    </w:p>
    <w:p w:rsidR="00B97995" w:rsidRPr="003C6A78" w:rsidRDefault="00B97995" w:rsidP="00B97995">
      <w:pPr>
        <w:spacing w:after="0" w:line="240" w:lineRule="auto"/>
        <w:rPr>
          <w:rFonts w:eastAsia="Times New Roman" w:cstheme="minorHAnsi"/>
          <w:lang w:eastAsia="de-DE"/>
        </w:rPr>
      </w:pPr>
    </w:p>
    <w:p w:rsidR="005A62DD" w:rsidRPr="00B97995" w:rsidRDefault="005A62DD" w:rsidP="00B97995">
      <w:pPr>
        <w:spacing w:after="0" w:line="240" w:lineRule="auto"/>
        <w:rPr>
          <w:rFonts w:eastAsia="Times New Roman" w:cstheme="minorHAnsi"/>
          <w:lang w:eastAsia="de-DE"/>
        </w:rPr>
      </w:pPr>
      <w:r w:rsidRPr="00B97995">
        <w:rPr>
          <w:rFonts w:eastAsia="Times New Roman" w:cstheme="minorHAnsi"/>
          <w:b/>
          <w:bCs/>
          <w:lang w:eastAsia="de-DE"/>
        </w:rPr>
        <w:t>Wohnen auf den zweiten Blick</w:t>
      </w:r>
      <w:r w:rsidRPr="005A62DD">
        <w:rPr>
          <w:rFonts w:eastAsia="Times New Roman" w:cstheme="minorHAnsi"/>
          <w:lang w:eastAsia="de-DE"/>
        </w:rPr>
        <w:br/>
        <w:t xml:space="preserve">Das Projekt zeigt, wie durchdachte Architektur und smarte Planung selbst in dicht bebauten, historischen Stadtvierteln funktionieren können. Der Denkmalschutz gab die Gestaltung zur Straßenseite vor: Erdgeschoss in Massivbauweise mit mineralischem Putz in einem hellen, eleganten Blau. </w:t>
      </w:r>
      <w:r w:rsidRPr="00514022">
        <w:rPr>
          <w:rFonts w:eastAsia="Times New Roman" w:cstheme="minorHAnsi"/>
          <w:lang w:eastAsia="de-DE"/>
        </w:rPr>
        <w:t xml:space="preserve">Ab dem ersten Obergeschoss beginnt die für </w:t>
      </w:r>
      <w:proofErr w:type="spellStart"/>
      <w:r w:rsidRPr="00514022">
        <w:rPr>
          <w:rFonts w:eastAsia="Times New Roman" w:cstheme="minorHAnsi"/>
          <w:lang w:eastAsia="de-DE"/>
        </w:rPr>
        <w:t>Baufritz</w:t>
      </w:r>
      <w:proofErr w:type="spellEnd"/>
      <w:r w:rsidRPr="00514022">
        <w:rPr>
          <w:rFonts w:eastAsia="Times New Roman" w:cstheme="minorHAnsi"/>
          <w:lang w:eastAsia="de-DE"/>
        </w:rPr>
        <w:t xml:space="preserve"> typische Holzständerkonstruktion – eine</w:t>
      </w:r>
      <w:r w:rsidRPr="005A62DD">
        <w:rPr>
          <w:rFonts w:eastAsia="Times New Roman" w:cstheme="minorHAnsi"/>
          <w:lang w:eastAsia="de-DE"/>
        </w:rPr>
        <w:t xml:space="preserve"> modulare Bauweise, die auch in schmalen Gassen problemlos montiert werden kann. Die Rückseite zur Stadtmauer hin trägt die naturbelassene Holzverschalung „Rondo“ und fügt sich harmonisch in die grüne Umgebung des Parks.</w:t>
      </w:r>
    </w:p>
    <w:p w:rsidR="00B97995" w:rsidRPr="005A62DD" w:rsidRDefault="00B97995" w:rsidP="00B97995">
      <w:pPr>
        <w:spacing w:after="0" w:line="240" w:lineRule="auto"/>
        <w:rPr>
          <w:rFonts w:eastAsia="Times New Roman" w:cstheme="minorHAnsi"/>
          <w:lang w:eastAsia="de-DE"/>
        </w:rPr>
      </w:pPr>
    </w:p>
    <w:p w:rsidR="0021521E" w:rsidRPr="00B97995" w:rsidRDefault="005A62DD" w:rsidP="00B97995">
      <w:pPr>
        <w:spacing w:after="0" w:line="240" w:lineRule="auto"/>
        <w:rPr>
          <w:rFonts w:eastAsia="Times New Roman" w:cstheme="minorHAnsi"/>
          <w:b/>
          <w:bCs/>
          <w:lang w:eastAsia="de-DE"/>
        </w:rPr>
      </w:pPr>
      <w:r w:rsidRPr="00B97995">
        <w:rPr>
          <w:rFonts w:eastAsia="Times New Roman" w:cstheme="minorHAnsi"/>
          <w:b/>
          <w:bCs/>
          <w:lang w:eastAsia="de-DE"/>
        </w:rPr>
        <w:t>Überraschung inklusive: das Wohngeschoss liegt oben</w:t>
      </w:r>
    </w:p>
    <w:p w:rsidR="00B41E59" w:rsidRPr="00B97995" w:rsidRDefault="0021521E" w:rsidP="00B97995">
      <w:pPr>
        <w:spacing w:after="0" w:line="240" w:lineRule="auto"/>
        <w:rPr>
          <w:rFonts w:eastAsia="Times New Roman" w:cstheme="minorHAnsi"/>
          <w:lang w:eastAsia="de-DE"/>
        </w:rPr>
      </w:pPr>
      <w:r w:rsidRPr="003C6A78">
        <w:rPr>
          <w:rFonts w:eastAsia="Times New Roman" w:cstheme="minorHAnsi"/>
          <w:lang w:eastAsia="de-DE"/>
        </w:rPr>
        <w:t xml:space="preserve">Das zweieinhalbgeschossige Stadthaus ist außen wie innen durchdacht. Der Denkmalschutz gab die Gestaltung zur Straßenseite vor: ein massives Erdgeschoss mit mineralischem Putz in hellem Blau, der sich elegant in die Altstadt einfügt. Die Rückseite zur Stadtmauer hin zeigt sich mit einer naturbelassenen „Rondo“-Holzverschalung, die sich harmonisch in die grüne </w:t>
      </w:r>
      <w:r w:rsidR="00B41E59" w:rsidRPr="00B97995">
        <w:rPr>
          <w:rFonts w:eastAsia="Times New Roman" w:cstheme="minorHAnsi"/>
          <w:lang w:eastAsia="de-DE"/>
        </w:rPr>
        <w:t>L</w:t>
      </w:r>
      <w:r w:rsidRPr="003C6A78">
        <w:rPr>
          <w:rFonts w:eastAsia="Times New Roman" w:cstheme="minorHAnsi"/>
          <w:lang w:eastAsia="de-DE"/>
        </w:rPr>
        <w:t xml:space="preserve">andschaft </w:t>
      </w:r>
      <w:r w:rsidR="00B41E59" w:rsidRPr="00B97995">
        <w:rPr>
          <w:rFonts w:eastAsia="Times New Roman" w:cstheme="minorHAnsi"/>
          <w:lang w:eastAsia="de-DE"/>
        </w:rPr>
        <w:t xml:space="preserve">des angrenzenden Stadtparks </w:t>
      </w:r>
      <w:r w:rsidRPr="003C6A78">
        <w:rPr>
          <w:rFonts w:eastAsia="Times New Roman" w:cstheme="minorHAnsi"/>
          <w:lang w:eastAsia="de-DE"/>
        </w:rPr>
        <w:t>einfügt.</w:t>
      </w:r>
      <w:r w:rsidR="005A62DD" w:rsidRPr="005A62DD">
        <w:rPr>
          <w:rFonts w:eastAsia="Times New Roman" w:cstheme="minorHAnsi"/>
          <w:lang w:eastAsia="de-DE"/>
        </w:rPr>
        <w:br/>
        <w:t>Statt klassischem Grundris</w:t>
      </w:r>
      <w:r w:rsidR="00B97995" w:rsidRPr="00B97995">
        <w:rPr>
          <w:rFonts w:eastAsia="Times New Roman" w:cstheme="minorHAnsi"/>
          <w:lang w:eastAsia="de-DE"/>
        </w:rPr>
        <w:t>s hat sich die Familie für eine unkonventionelle</w:t>
      </w:r>
      <w:r w:rsidR="005A62DD" w:rsidRPr="005A62DD">
        <w:rPr>
          <w:rFonts w:eastAsia="Times New Roman" w:cstheme="minorHAnsi"/>
          <w:lang w:eastAsia="de-DE"/>
        </w:rPr>
        <w:t xml:space="preserve"> </w:t>
      </w:r>
      <w:r w:rsidR="00B97995" w:rsidRPr="00B97995">
        <w:rPr>
          <w:rFonts w:eastAsia="Times New Roman" w:cstheme="minorHAnsi"/>
          <w:lang w:eastAsia="de-DE"/>
        </w:rPr>
        <w:t>Planung</w:t>
      </w:r>
      <w:r w:rsidR="005A62DD" w:rsidRPr="005A62DD">
        <w:rPr>
          <w:rFonts w:eastAsia="Times New Roman" w:cstheme="minorHAnsi"/>
          <w:lang w:eastAsia="de-DE"/>
        </w:rPr>
        <w:t xml:space="preserve"> entschieden: Während das Erdgeschoss Lagerräume, Garage und ein kleines Büro beherbergt, findet das eigentliche Wohnen darüber statt. Eine Treppe führt ins großzügige Obergeschoss mit </w:t>
      </w:r>
      <w:r w:rsidR="00B97995" w:rsidRPr="00B97995">
        <w:rPr>
          <w:rFonts w:eastAsia="Times New Roman" w:cstheme="minorHAnsi"/>
          <w:lang w:eastAsia="de-DE"/>
        </w:rPr>
        <w:t xml:space="preserve">rund 70 Quadratmetern und </w:t>
      </w:r>
      <w:r w:rsidR="005A62DD" w:rsidRPr="005A62DD">
        <w:rPr>
          <w:rFonts w:eastAsia="Times New Roman" w:cstheme="minorHAnsi"/>
          <w:lang w:eastAsia="de-DE"/>
        </w:rPr>
        <w:t xml:space="preserve">offenem Koch-, Ess- und Wohnbereich – lichtdurchflutet dank der großen Fensterfronten, die sich vollständig öffnen lassen und den Wohnraum </w:t>
      </w:r>
      <w:r w:rsidR="001B3B1E" w:rsidRPr="00B97995">
        <w:rPr>
          <w:rFonts w:eastAsia="Times New Roman" w:cstheme="minorHAnsi"/>
          <w:lang w:eastAsia="de-DE"/>
        </w:rPr>
        <w:t xml:space="preserve">quasi </w:t>
      </w:r>
      <w:r w:rsidR="005A62DD" w:rsidRPr="005A62DD">
        <w:rPr>
          <w:rFonts w:eastAsia="Times New Roman" w:cstheme="minorHAnsi"/>
          <w:lang w:eastAsia="de-DE"/>
        </w:rPr>
        <w:t xml:space="preserve">nahtlos mit der Terrasse verbinden. Von dort reicht der Blick über die Stadtmauer hinweg in den angrenzenden Park. </w:t>
      </w:r>
      <w:r w:rsidR="00B41E59" w:rsidRPr="003C6A78">
        <w:rPr>
          <w:rFonts w:eastAsia="Times New Roman" w:cstheme="minorHAnsi"/>
          <w:lang w:eastAsia="de-DE"/>
        </w:rPr>
        <w:t>Ein Hauswirtschaftsraum, eine Garderobe sowie ein separates WC ergänzen diese Ebene. Schiebewände ermöglichen bei Bedarf räumliche Trennung, doch der Grundgedanke bleibt: Offenheit und Leichtigkeit.</w:t>
      </w:r>
      <w:r w:rsidR="00B97995" w:rsidRPr="00B97995">
        <w:rPr>
          <w:rFonts w:eastAsia="Times New Roman" w:cstheme="minorHAnsi"/>
          <w:lang w:eastAsia="de-DE"/>
        </w:rPr>
        <w:t xml:space="preserve"> </w:t>
      </w:r>
      <w:r w:rsidR="00B97995" w:rsidRPr="00B97995">
        <w:rPr>
          <w:rFonts w:cstheme="minorHAnsi"/>
        </w:rPr>
        <w:t>Der Clou: Der großzügige Außenbereich konnte direkt mit der Stadtmauer verbunden werden, da nur ihr Grundbau unter Denkmalschutz steht.</w:t>
      </w:r>
    </w:p>
    <w:p w:rsidR="00B97995" w:rsidRDefault="00B97995" w:rsidP="00B97995">
      <w:pPr>
        <w:spacing w:after="0" w:line="280" w:lineRule="exact"/>
        <w:jc w:val="both"/>
        <w:rPr>
          <w:rFonts w:cstheme="minorHAnsi"/>
        </w:rPr>
      </w:pPr>
      <w:r w:rsidRPr="003C6A78">
        <w:rPr>
          <w:rFonts w:eastAsia="Times New Roman" w:cstheme="minorHAnsi"/>
          <w:lang w:eastAsia="de-DE"/>
        </w:rPr>
        <w:t xml:space="preserve">Im Dachgeschoss findet das Familienleben seinen ruhigen Gegenpol. </w:t>
      </w:r>
      <w:r w:rsidRPr="00B97995">
        <w:rPr>
          <w:rFonts w:cstheme="minorHAnsi"/>
        </w:rPr>
        <w:t xml:space="preserve">Lichtbänder in der Wand umrahmen die hölzerne Spindeltreppe, die nach oben führt. </w:t>
      </w:r>
      <w:r w:rsidRPr="003C6A78">
        <w:rPr>
          <w:rFonts w:eastAsia="Times New Roman" w:cstheme="minorHAnsi"/>
          <w:lang w:eastAsia="de-DE"/>
        </w:rPr>
        <w:t xml:space="preserve">Auf rund 75 Quadratmetern verteilen sich die Schlafzimmer der Eltern und der beiden Kinder sowie ein komfortables Familienbad mit integrierter Sauna. Darüber, im Spitzboden unter dem Satteldach, verbirgt sich ein </w:t>
      </w:r>
      <w:r w:rsidRPr="00B97995">
        <w:rPr>
          <w:rFonts w:eastAsia="Times New Roman" w:cstheme="minorHAnsi"/>
          <w:lang w:eastAsia="de-DE"/>
        </w:rPr>
        <w:t xml:space="preserve">30 Quadratmeter großer </w:t>
      </w:r>
      <w:r w:rsidRPr="003C6A78">
        <w:rPr>
          <w:rFonts w:eastAsia="Times New Roman" w:cstheme="minorHAnsi"/>
          <w:lang w:eastAsia="de-DE"/>
        </w:rPr>
        <w:t xml:space="preserve">Stauraum mit raffiniertem Detail: </w:t>
      </w:r>
      <w:r w:rsidRPr="00B97995">
        <w:rPr>
          <w:rFonts w:cstheme="minorHAnsi"/>
        </w:rPr>
        <w:t>Der Fußboden ist aus Milchglas. So fällt Licht vom Dachfenster bis ins Obergeschoss und spendet zusätzliches Tageslicht.</w:t>
      </w:r>
    </w:p>
    <w:p w:rsidR="00B97995" w:rsidRPr="00B97995" w:rsidRDefault="00B97995" w:rsidP="00B97995">
      <w:pPr>
        <w:spacing w:after="0" w:line="280" w:lineRule="exact"/>
        <w:jc w:val="both"/>
        <w:rPr>
          <w:rFonts w:cstheme="minorHAnsi"/>
        </w:rPr>
      </w:pPr>
    </w:p>
    <w:p w:rsidR="00B97995" w:rsidRPr="003C6A78" w:rsidRDefault="005A62DD" w:rsidP="00B97995">
      <w:pPr>
        <w:spacing w:after="0" w:line="240" w:lineRule="auto"/>
        <w:rPr>
          <w:rFonts w:eastAsia="Times New Roman" w:cstheme="minorHAnsi"/>
          <w:lang w:eastAsia="de-DE"/>
        </w:rPr>
      </w:pPr>
      <w:r w:rsidRPr="00B97995">
        <w:rPr>
          <w:rFonts w:eastAsia="Times New Roman" w:cstheme="minorHAnsi"/>
          <w:b/>
          <w:bCs/>
          <w:lang w:eastAsia="de-DE"/>
        </w:rPr>
        <w:lastRenderedPageBreak/>
        <w:t>Zehn Jahre später – noch immer überzeugt</w:t>
      </w:r>
      <w:r w:rsidRPr="005A62DD">
        <w:rPr>
          <w:rFonts w:eastAsia="Times New Roman" w:cstheme="minorHAnsi"/>
          <w:lang w:eastAsia="de-DE"/>
        </w:rPr>
        <w:br/>
      </w:r>
      <w:r w:rsidR="00B97995" w:rsidRPr="003C6A78">
        <w:rPr>
          <w:rFonts w:eastAsia="Times New Roman" w:cstheme="minorHAnsi"/>
          <w:lang w:eastAsia="de-DE"/>
        </w:rPr>
        <w:t xml:space="preserve">Zehn Jahre nach dem Einzug überzeugt das Haus der Familie Witt nicht nur durch architektonische Raffinesse, sondern auch durch dauerhafte Wohnqualität. Das Projekt ist ein Plädoyer für urbane Nachverdichtung mit Stil – und ein Beispiel dafür, was möglich wird, wenn man die Herausforderung annimmt, </w:t>
      </w:r>
      <w:r w:rsidR="00B97995" w:rsidRPr="00B97995">
        <w:rPr>
          <w:rFonts w:eastAsia="Times New Roman" w:cstheme="minorHAnsi"/>
          <w:lang w:eastAsia="de-DE"/>
        </w:rPr>
        <w:t>Bestand</w:t>
      </w:r>
      <w:r w:rsidR="00B97995" w:rsidRPr="003C6A78">
        <w:rPr>
          <w:rFonts w:eastAsia="Times New Roman" w:cstheme="minorHAnsi"/>
          <w:lang w:eastAsia="de-DE"/>
        </w:rPr>
        <w:t xml:space="preserve"> neu zu denken.</w:t>
      </w:r>
    </w:p>
    <w:p w:rsidR="00D66A65" w:rsidRPr="001B3B1E" w:rsidRDefault="00D66A65" w:rsidP="00B97995">
      <w:pPr>
        <w:spacing w:before="100" w:beforeAutospacing="1" w:after="100" w:afterAutospacing="1" w:line="240" w:lineRule="auto"/>
        <w:rPr>
          <w:rFonts w:eastAsia="Times New Roman" w:cstheme="minorHAnsi"/>
          <w:lang w:eastAsia="de-DE"/>
        </w:rPr>
      </w:pPr>
    </w:p>
    <w:sectPr w:rsidR="00D66A65" w:rsidRPr="001B3B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DD"/>
    <w:rsid w:val="00057AC1"/>
    <w:rsid w:val="00115AD2"/>
    <w:rsid w:val="001B3B1E"/>
    <w:rsid w:val="0021521E"/>
    <w:rsid w:val="002C281B"/>
    <w:rsid w:val="00444250"/>
    <w:rsid w:val="0046115D"/>
    <w:rsid w:val="00514022"/>
    <w:rsid w:val="00520C95"/>
    <w:rsid w:val="005A62DD"/>
    <w:rsid w:val="005E11C0"/>
    <w:rsid w:val="00714398"/>
    <w:rsid w:val="007277FD"/>
    <w:rsid w:val="00B41E59"/>
    <w:rsid w:val="00B97995"/>
    <w:rsid w:val="00D26162"/>
    <w:rsid w:val="00D66A65"/>
    <w:rsid w:val="00E14566"/>
    <w:rsid w:val="00E35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0A606-FD70-442F-896B-7171C8ED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A62DD"/>
    <w:rPr>
      <w:b/>
      <w:bCs/>
    </w:rPr>
  </w:style>
  <w:style w:type="character" w:styleId="Hervorhebung">
    <w:name w:val="Emphasis"/>
    <w:basedOn w:val="Absatz-Standardschriftart"/>
    <w:uiPriority w:val="20"/>
    <w:qFormat/>
    <w:rsid w:val="005A62DD"/>
    <w:rPr>
      <w:i/>
      <w:iCs/>
    </w:rPr>
  </w:style>
  <w:style w:type="character" w:styleId="Kommentarzeichen">
    <w:name w:val="annotation reference"/>
    <w:basedOn w:val="Absatz-Standardschriftart"/>
    <w:uiPriority w:val="99"/>
    <w:semiHidden/>
    <w:unhideWhenUsed/>
    <w:rsid w:val="00444250"/>
    <w:rPr>
      <w:sz w:val="16"/>
      <w:szCs w:val="16"/>
    </w:rPr>
  </w:style>
  <w:style w:type="paragraph" w:styleId="Kommentartext">
    <w:name w:val="annotation text"/>
    <w:basedOn w:val="Standard"/>
    <w:link w:val="KommentartextZchn"/>
    <w:uiPriority w:val="99"/>
    <w:semiHidden/>
    <w:unhideWhenUsed/>
    <w:rsid w:val="004442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44250"/>
    <w:rPr>
      <w:sz w:val="20"/>
      <w:szCs w:val="20"/>
    </w:rPr>
  </w:style>
  <w:style w:type="paragraph" w:styleId="Kommentarthema">
    <w:name w:val="annotation subject"/>
    <w:basedOn w:val="Kommentartext"/>
    <w:next w:val="Kommentartext"/>
    <w:link w:val="KommentarthemaZchn"/>
    <w:uiPriority w:val="99"/>
    <w:semiHidden/>
    <w:unhideWhenUsed/>
    <w:rsid w:val="00444250"/>
    <w:rPr>
      <w:b/>
      <w:bCs/>
    </w:rPr>
  </w:style>
  <w:style w:type="character" w:customStyle="1" w:styleId="KommentarthemaZchn">
    <w:name w:val="Kommentarthema Zchn"/>
    <w:basedOn w:val="KommentartextZchn"/>
    <w:link w:val="Kommentarthema"/>
    <w:uiPriority w:val="99"/>
    <w:semiHidden/>
    <w:rsid w:val="00444250"/>
    <w:rPr>
      <w:b/>
      <w:bCs/>
      <w:sz w:val="20"/>
      <w:szCs w:val="20"/>
    </w:rPr>
  </w:style>
  <w:style w:type="paragraph" w:styleId="Sprechblasentext">
    <w:name w:val="Balloon Text"/>
    <w:basedOn w:val="Standard"/>
    <w:link w:val="SprechblasentextZchn"/>
    <w:uiPriority w:val="99"/>
    <w:semiHidden/>
    <w:unhideWhenUsed/>
    <w:rsid w:val="004442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4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2</cp:revision>
  <dcterms:created xsi:type="dcterms:W3CDTF">2025-05-08T08:41:00Z</dcterms:created>
  <dcterms:modified xsi:type="dcterms:W3CDTF">2025-05-08T08:41:00Z</dcterms:modified>
</cp:coreProperties>
</file>