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19A" w:rsidRPr="00FC419A" w:rsidRDefault="00FC419A" w:rsidP="007A7915">
      <w:pPr>
        <w:jc w:val="both"/>
        <w:rPr>
          <w:rFonts w:ascii="Arial" w:hAnsi="Arial" w:cs="Arial"/>
          <w:b/>
          <w:sz w:val="20"/>
          <w:szCs w:val="20"/>
        </w:rPr>
      </w:pPr>
      <w:r w:rsidRPr="00FC419A">
        <w:rPr>
          <w:rFonts w:ascii="Arial" w:hAnsi="Arial" w:cs="Arial"/>
          <w:b/>
          <w:sz w:val="20"/>
          <w:szCs w:val="20"/>
        </w:rPr>
        <w:t xml:space="preserve">Hausbeschreibung </w:t>
      </w:r>
      <w:r w:rsidR="00967F32">
        <w:rPr>
          <w:rFonts w:ascii="Arial" w:hAnsi="Arial" w:cs="Arial"/>
          <w:b/>
          <w:sz w:val="20"/>
          <w:szCs w:val="20"/>
        </w:rPr>
        <w:t>Locke</w:t>
      </w:r>
    </w:p>
    <w:p w:rsidR="00FC419A" w:rsidRDefault="00FC419A" w:rsidP="007A7915">
      <w:pPr>
        <w:jc w:val="both"/>
        <w:rPr>
          <w:rFonts w:ascii="Arial" w:hAnsi="Arial" w:cs="Arial"/>
          <w:b/>
          <w:sz w:val="20"/>
          <w:szCs w:val="20"/>
        </w:rPr>
      </w:pPr>
    </w:p>
    <w:p w:rsidR="00DE7DA7" w:rsidRDefault="00351E48" w:rsidP="007A7915">
      <w:pPr>
        <w:jc w:val="both"/>
        <w:rPr>
          <w:rFonts w:ascii="Arial" w:hAnsi="Arial" w:cs="Arial"/>
          <w:b/>
          <w:sz w:val="20"/>
          <w:szCs w:val="20"/>
        </w:rPr>
      </w:pPr>
      <w:r>
        <w:rPr>
          <w:rFonts w:ascii="Arial" w:hAnsi="Arial" w:cs="Arial"/>
          <w:b/>
          <w:sz w:val="20"/>
          <w:szCs w:val="20"/>
        </w:rPr>
        <w:t>Architektenhaus</w:t>
      </w:r>
      <w:r w:rsidR="00DE7DA7">
        <w:rPr>
          <w:rFonts w:ascii="Arial" w:hAnsi="Arial" w:cs="Arial"/>
          <w:b/>
          <w:sz w:val="20"/>
          <w:szCs w:val="20"/>
        </w:rPr>
        <w:t xml:space="preserve"> im Barn-Stil früherer Scheunen</w:t>
      </w:r>
    </w:p>
    <w:p w:rsidR="00DE7DA7" w:rsidRPr="00FC419A" w:rsidRDefault="00DE7DA7" w:rsidP="007A7915">
      <w:pPr>
        <w:jc w:val="both"/>
        <w:rPr>
          <w:rFonts w:ascii="Arial" w:hAnsi="Arial" w:cs="Arial"/>
          <w:b/>
          <w:sz w:val="20"/>
          <w:szCs w:val="20"/>
        </w:rPr>
      </w:pPr>
      <w:r>
        <w:rPr>
          <w:rFonts w:ascii="Arial" w:hAnsi="Arial" w:cs="Arial"/>
          <w:b/>
          <w:sz w:val="20"/>
          <w:szCs w:val="20"/>
        </w:rPr>
        <w:t>Elemente aus dem 16. Jahrhundert neu aufgelegt</w:t>
      </w:r>
    </w:p>
    <w:p w:rsidR="006E44C9" w:rsidRDefault="00F43B5C" w:rsidP="007A7915">
      <w:pPr>
        <w:jc w:val="both"/>
        <w:rPr>
          <w:rFonts w:ascii="Arial" w:hAnsi="Arial" w:cs="Arial"/>
          <w:sz w:val="20"/>
          <w:szCs w:val="20"/>
        </w:rPr>
      </w:pPr>
      <w:r>
        <w:rPr>
          <w:rFonts w:ascii="Arial" w:hAnsi="Arial" w:cs="Arial"/>
          <w:sz w:val="20"/>
          <w:szCs w:val="20"/>
        </w:rPr>
        <w:t>Ein aufwe</w:t>
      </w:r>
      <w:r w:rsidR="00C56A90">
        <w:rPr>
          <w:rFonts w:ascii="Arial" w:hAnsi="Arial" w:cs="Arial"/>
          <w:sz w:val="20"/>
          <w:szCs w:val="20"/>
        </w:rPr>
        <w:t>ndig gefertigt</w:t>
      </w:r>
      <w:r w:rsidR="00931D8E">
        <w:rPr>
          <w:rFonts w:ascii="Arial" w:hAnsi="Arial" w:cs="Arial"/>
          <w:sz w:val="20"/>
          <w:szCs w:val="20"/>
        </w:rPr>
        <w:t>er Dachstuhl, der sich beinahe k</w:t>
      </w:r>
      <w:r w:rsidR="00C56A90">
        <w:rPr>
          <w:rFonts w:ascii="Arial" w:hAnsi="Arial" w:cs="Arial"/>
          <w:sz w:val="20"/>
          <w:szCs w:val="20"/>
        </w:rPr>
        <w:t xml:space="preserve">athedralengleich über </w:t>
      </w:r>
      <w:r w:rsidR="00931D8E">
        <w:rPr>
          <w:rFonts w:ascii="Arial" w:hAnsi="Arial" w:cs="Arial"/>
          <w:sz w:val="20"/>
          <w:szCs w:val="20"/>
        </w:rPr>
        <w:t xml:space="preserve">dem Wohnbereich </w:t>
      </w:r>
      <w:r w:rsidR="00C56A90">
        <w:rPr>
          <w:rFonts w:ascii="Arial" w:hAnsi="Arial" w:cs="Arial"/>
          <w:sz w:val="20"/>
          <w:szCs w:val="20"/>
        </w:rPr>
        <w:t xml:space="preserve">öffnet, ist Herzstück des großzügigen Hauses der </w:t>
      </w:r>
      <w:r w:rsidR="00B604B1">
        <w:rPr>
          <w:rFonts w:ascii="Arial" w:hAnsi="Arial" w:cs="Arial"/>
          <w:sz w:val="20"/>
          <w:szCs w:val="20"/>
        </w:rPr>
        <w:t>Baufamilie</w:t>
      </w:r>
      <w:r w:rsidR="00931D8E">
        <w:rPr>
          <w:rFonts w:ascii="Arial" w:hAnsi="Arial" w:cs="Arial"/>
          <w:sz w:val="20"/>
          <w:szCs w:val="20"/>
        </w:rPr>
        <w:t>.</w:t>
      </w:r>
      <w:r w:rsidR="00C56A90">
        <w:rPr>
          <w:rFonts w:ascii="Arial" w:hAnsi="Arial" w:cs="Arial"/>
          <w:sz w:val="20"/>
          <w:szCs w:val="20"/>
        </w:rPr>
        <w:t xml:space="preserve"> </w:t>
      </w:r>
      <w:r w:rsidR="00931D8E">
        <w:rPr>
          <w:rFonts w:ascii="Arial" w:hAnsi="Arial" w:cs="Arial"/>
          <w:sz w:val="20"/>
          <w:szCs w:val="20"/>
        </w:rPr>
        <w:t xml:space="preserve">Die „neue Scheune“ </w:t>
      </w:r>
      <w:r w:rsidR="003634D8">
        <w:rPr>
          <w:rFonts w:ascii="Arial" w:hAnsi="Arial" w:cs="Arial"/>
          <w:sz w:val="20"/>
          <w:szCs w:val="20"/>
        </w:rPr>
        <w:t>mit der beeindruckenden Decke</w:t>
      </w:r>
      <w:r w:rsidR="002D127A">
        <w:rPr>
          <w:rFonts w:ascii="Arial" w:hAnsi="Arial" w:cs="Arial"/>
          <w:sz w:val="20"/>
          <w:szCs w:val="20"/>
        </w:rPr>
        <w:t xml:space="preserve"> aus Eichenholz</w:t>
      </w:r>
      <w:r w:rsidR="003634D8">
        <w:rPr>
          <w:rFonts w:ascii="Arial" w:hAnsi="Arial" w:cs="Arial"/>
          <w:sz w:val="20"/>
          <w:szCs w:val="20"/>
        </w:rPr>
        <w:t xml:space="preserve">, gefertigt in der traditionellen Zimmermannstechnik des 16. Jahrhunderts, </w:t>
      </w:r>
      <w:r w:rsidR="00DC1E94">
        <w:rPr>
          <w:rFonts w:ascii="Arial" w:hAnsi="Arial" w:cs="Arial"/>
          <w:sz w:val="20"/>
          <w:szCs w:val="20"/>
        </w:rPr>
        <w:t xml:space="preserve">und großer Panorama-Glasfront, </w:t>
      </w:r>
      <w:r w:rsidR="00931D8E">
        <w:rPr>
          <w:rFonts w:ascii="Arial" w:hAnsi="Arial" w:cs="Arial"/>
          <w:sz w:val="20"/>
          <w:szCs w:val="20"/>
        </w:rPr>
        <w:t>ist Teil eines</w:t>
      </w:r>
      <w:r w:rsidR="00B55614">
        <w:rPr>
          <w:rFonts w:ascii="Arial" w:hAnsi="Arial" w:cs="Arial"/>
          <w:sz w:val="20"/>
          <w:szCs w:val="20"/>
        </w:rPr>
        <w:t xml:space="preserve"> ausgedehnten Gebäude-E</w:t>
      </w:r>
      <w:r w:rsidR="00931D8E">
        <w:rPr>
          <w:rFonts w:ascii="Arial" w:hAnsi="Arial" w:cs="Arial"/>
          <w:sz w:val="20"/>
          <w:szCs w:val="20"/>
        </w:rPr>
        <w:t>nsembles, das sich nach außen in unterschiedlichen Dach</w:t>
      </w:r>
      <w:r w:rsidR="00B604B1">
        <w:rPr>
          <w:rFonts w:ascii="Arial" w:hAnsi="Arial" w:cs="Arial"/>
          <w:sz w:val="20"/>
          <w:szCs w:val="20"/>
        </w:rPr>
        <w:t>neigung</w:t>
      </w:r>
      <w:r w:rsidR="00931D8E">
        <w:rPr>
          <w:rFonts w:ascii="Arial" w:hAnsi="Arial" w:cs="Arial"/>
          <w:sz w:val="20"/>
          <w:szCs w:val="20"/>
        </w:rPr>
        <w:t>en zeigt. Außer dem Haupthaus</w:t>
      </w:r>
      <w:r w:rsidR="00DC1E94">
        <w:rPr>
          <w:rFonts w:ascii="Arial" w:hAnsi="Arial" w:cs="Arial"/>
          <w:sz w:val="20"/>
          <w:szCs w:val="20"/>
        </w:rPr>
        <w:t xml:space="preserve">, dem </w:t>
      </w:r>
      <w:r w:rsidR="00B55614">
        <w:rPr>
          <w:rFonts w:ascii="Arial" w:hAnsi="Arial" w:cs="Arial"/>
          <w:sz w:val="20"/>
          <w:szCs w:val="20"/>
        </w:rPr>
        <w:t>„</w:t>
      </w:r>
      <w:r w:rsidR="00DC1E94">
        <w:rPr>
          <w:rFonts w:ascii="Arial" w:hAnsi="Arial" w:cs="Arial"/>
          <w:sz w:val="20"/>
          <w:szCs w:val="20"/>
        </w:rPr>
        <w:t>New Barn</w:t>
      </w:r>
      <w:r w:rsidR="00B55614">
        <w:rPr>
          <w:rFonts w:ascii="Arial" w:hAnsi="Arial" w:cs="Arial"/>
          <w:sz w:val="20"/>
          <w:szCs w:val="20"/>
        </w:rPr>
        <w:t>“</w:t>
      </w:r>
      <w:r w:rsidR="00DC1E94">
        <w:rPr>
          <w:rFonts w:ascii="Arial" w:hAnsi="Arial" w:cs="Arial"/>
          <w:sz w:val="20"/>
          <w:szCs w:val="20"/>
        </w:rPr>
        <w:t xml:space="preserve">, gibt es den Schlafzimmerflügel, ein Garagengebäude und ausgedehnte Gartenanlagen. </w:t>
      </w:r>
      <w:r w:rsidR="005F0ABD" w:rsidRPr="005F0ABD">
        <w:rPr>
          <w:rFonts w:ascii="Arial" w:hAnsi="Arial" w:cs="Arial"/>
          <w:sz w:val="20"/>
          <w:szCs w:val="20"/>
        </w:rPr>
        <w:t xml:space="preserve">Hier lebt eine Familie, die </w:t>
      </w:r>
      <w:r w:rsidR="005F0ABD" w:rsidRPr="00D660EF">
        <w:rPr>
          <w:rFonts w:ascii="Arial" w:hAnsi="Arial" w:cs="Arial"/>
          <w:sz w:val="20"/>
          <w:szCs w:val="20"/>
        </w:rPr>
        <w:t>bereits zum zweiten Mal ganz bewusst mit Baufritz gebaut hat.</w:t>
      </w:r>
      <w:r w:rsidR="0018689F" w:rsidRPr="00D660EF">
        <w:rPr>
          <w:rFonts w:ascii="Arial" w:hAnsi="Arial" w:cs="Arial"/>
          <w:sz w:val="20"/>
          <w:szCs w:val="20"/>
        </w:rPr>
        <w:t xml:space="preserve"> Die</w:t>
      </w:r>
      <w:r w:rsidR="00C50A09" w:rsidRPr="00D660EF">
        <w:rPr>
          <w:rFonts w:ascii="Arial" w:hAnsi="Arial" w:cs="Arial"/>
          <w:sz w:val="20"/>
          <w:szCs w:val="20"/>
        </w:rPr>
        <w:t xml:space="preserve"> „neue Scheune“</w:t>
      </w:r>
      <w:r w:rsidR="0018689F" w:rsidRPr="00D660EF">
        <w:rPr>
          <w:rFonts w:ascii="Arial" w:hAnsi="Arial" w:cs="Arial"/>
          <w:sz w:val="20"/>
          <w:szCs w:val="20"/>
        </w:rPr>
        <w:t xml:space="preserve">, </w:t>
      </w:r>
      <w:r w:rsidR="00FA5049" w:rsidRPr="00D660EF">
        <w:rPr>
          <w:rFonts w:ascii="Arial" w:hAnsi="Arial" w:cs="Arial"/>
          <w:sz w:val="20"/>
          <w:szCs w:val="20"/>
        </w:rPr>
        <w:t>mit de</w:t>
      </w:r>
      <w:r w:rsidR="00EB503A">
        <w:rPr>
          <w:rFonts w:ascii="Arial" w:hAnsi="Arial" w:cs="Arial"/>
          <w:sz w:val="20"/>
          <w:szCs w:val="20"/>
        </w:rPr>
        <w:t>m</w:t>
      </w:r>
      <w:r w:rsidR="00FA5049" w:rsidRPr="00D660EF">
        <w:rPr>
          <w:rFonts w:ascii="Arial" w:hAnsi="Arial" w:cs="Arial"/>
          <w:sz w:val="20"/>
          <w:szCs w:val="20"/>
        </w:rPr>
        <w:t xml:space="preserve"> beeindruckenden D</w:t>
      </w:r>
      <w:r w:rsidR="00EB503A">
        <w:rPr>
          <w:rFonts w:ascii="Arial" w:hAnsi="Arial" w:cs="Arial"/>
          <w:sz w:val="20"/>
          <w:szCs w:val="20"/>
        </w:rPr>
        <w:t>achstuhl</w:t>
      </w:r>
      <w:r w:rsidR="0018689F" w:rsidRPr="00D660EF">
        <w:rPr>
          <w:rFonts w:ascii="Arial" w:hAnsi="Arial" w:cs="Arial"/>
          <w:sz w:val="20"/>
          <w:szCs w:val="20"/>
        </w:rPr>
        <w:t xml:space="preserve"> </w:t>
      </w:r>
      <w:r w:rsidR="00D660EF" w:rsidRPr="00D660EF">
        <w:rPr>
          <w:rFonts w:ascii="Arial" w:hAnsi="Arial" w:cs="Arial"/>
          <w:sz w:val="20"/>
          <w:szCs w:val="20"/>
        </w:rPr>
        <w:t xml:space="preserve">zentrales Element des Hauses, </w:t>
      </w:r>
      <w:r w:rsidR="00C50A09" w:rsidRPr="00D660EF">
        <w:rPr>
          <w:rFonts w:ascii="Arial" w:hAnsi="Arial" w:cs="Arial"/>
          <w:sz w:val="20"/>
          <w:szCs w:val="20"/>
        </w:rPr>
        <w:t xml:space="preserve">umfasst </w:t>
      </w:r>
      <w:r w:rsidR="0018689F" w:rsidRPr="00D660EF">
        <w:rPr>
          <w:rFonts w:ascii="Arial" w:hAnsi="Arial" w:cs="Arial"/>
          <w:sz w:val="20"/>
          <w:szCs w:val="20"/>
        </w:rPr>
        <w:t xml:space="preserve">eine offene Küche, Essbereich und Wohnzimmer. </w:t>
      </w:r>
      <w:r w:rsidR="00FA5049" w:rsidRPr="00D660EF">
        <w:rPr>
          <w:rFonts w:ascii="Arial" w:hAnsi="Arial" w:cs="Arial"/>
          <w:sz w:val="20"/>
          <w:szCs w:val="20"/>
        </w:rPr>
        <w:t>Außerdem befinden sich hier Garderobe, zwei Toiletten, Nebenküche und Speisekammer.</w:t>
      </w:r>
    </w:p>
    <w:p w:rsidR="001F2F9D" w:rsidRPr="00B55B28" w:rsidRDefault="00B55B28" w:rsidP="00B55B28">
      <w:pPr>
        <w:rPr>
          <w:rFonts w:ascii="Arial" w:hAnsi="Arial" w:cs="Arial"/>
          <w:sz w:val="20"/>
          <w:szCs w:val="20"/>
        </w:rPr>
      </w:pPr>
      <w:r w:rsidRPr="00B55B28">
        <w:rPr>
          <w:rFonts w:ascii="Arial" w:hAnsi="Arial" w:cs="Arial"/>
          <w:sz w:val="20"/>
          <w:szCs w:val="20"/>
        </w:rPr>
        <w:t xml:space="preserve">Das </w:t>
      </w:r>
      <w:r w:rsidR="00302F22">
        <w:rPr>
          <w:rFonts w:ascii="Arial" w:hAnsi="Arial" w:cs="Arial"/>
          <w:sz w:val="20"/>
          <w:szCs w:val="20"/>
        </w:rPr>
        <w:t xml:space="preserve">mit Wohn-/Nutzfläche </w:t>
      </w:r>
      <w:r w:rsidR="00BD7588">
        <w:rPr>
          <w:rFonts w:ascii="Arial" w:hAnsi="Arial" w:cs="Arial"/>
          <w:sz w:val="20"/>
          <w:szCs w:val="20"/>
        </w:rPr>
        <w:t xml:space="preserve">rund </w:t>
      </w:r>
      <w:r w:rsidR="00302F22">
        <w:rPr>
          <w:rFonts w:ascii="Arial" w:hAnsi="Arial" w:cs="Arial"/>
          <w:sz w:val="20"/>
          <w:szCs w:val="20"/>
        </w:rPr>
        <w:t>53</w:t>
      </w:r>
      <w:r w:rsidR="00EB503A">
        <w:rPr>
          <w:rFonts w:ascii="Arial" w:hAnsi="Arial" w:cs="Arial"/>
          <w:sz w:val="20"/>
          <w:szCs w:val="20"/>
        </w:rPr>
        <w:t xml:space="preserve">8 </w:t>
      </w:r>
      <w:r w:rsidR="00BD7588">
        <w:rPr>
          <w:rFonts w:ascii="Arial" w:hAnsi="Arial" w:cs="Arial"/>
          <w:sz w:val="20"/>
          <w:szCs w:val="20"/>
        </w:rPr>
        <w:t>qm große Familienzuhause</w:t>
      </w:r>
      <w:r w:rsidRPr="00B55B28">
        <w:rPr>
          <w:rFonts w:ascii="Arial" w:hAnsi="Arial" w:cs="Arial"/>
          <w:sz w:val="20"/>
          <w:szCs w:val="20"/>
        </w:rPr>
        <w:t xml:space="preserve"> liegt zurückversetzt von der Straße, erreichbar über eine Auffahrt, die auch zu einem 5-Sterne-Hotel führen könnte. Harmonisch fügt sich das Gebäude-Ensemble mit seinem organischen Grundriss in die Umgebung ein. Exklusive Materialien wie Feuerstein aus der Region und handgefertigte Tonziegel für die geneigten Däche</w:t>
      </w:r>
      <w:r w:rsidR="006535B2">
        <w:rPr>
          <w:rFonts w:ascii="Arial" w:hAnsi="Arial" w:cs="Arial"/>
          <w:sz w:val="20"/>
          <w:szCs w:val="20"/>
        </w:rPr>
        <w:t>r, Cortenstahl in der Gartengestaltung</w:t>
      </w:r>
      <w:r w:rsidRPr="00B55B28">
        <w:rPr>
          <w:rFonts w:ascii="Arial" w:hAnsi="Arial" w:cs="Arial"/>
          <w:sz w:val="20"/>
          <w:szCs w:val="20"/>
        </w:rPr>
        <w:t xml:space="preserve"> und das nachhaltige Holz europäischer Wälder an den Fassaden vermitteln subtil den Anspruch an gehobenes Wohngefühl.</w:t>
      </w:r>
      <w:r w:rsidR="00A8128C">
        <w:rPr>
          <w:rFonts w:ascii="Arial" w:hAnsi="Arial" w:cs="Arial"/>
          <w:sz w:val="20"/>
          <w:szCs w:val="20"/>
        </w:rPr>
        <w:t xml:space="preserve"> Zum </w:t>
      </w:r>
      <w:r w:rsidR="00034145">
        <w:rPr>
          <w:rFonts w:ascii="Arial" w:hAnsi="Arial" w:cs="Arial"/>
          <w:sz w:val="20"/>
          <w:szCs w:val="20"/>
        </w:rPr>
        <w:t>prächtig</w:t>
      </w:r>
      <w:r w:rsidR="00A8128C">
        <w:rPr>
          <w:rFonts w:ascii="Arial" w:hAnsi="Arial" w:cs="Arial"/>
          <w:sz w:val="20"/>
          <w:szCs w:val="20"/>
        </w:rPr>
        <w:t xml:space="preserve">en Garten, der die Hanglage </w:t>
      </w:r>
      <w:r w:rsidR="009909DD">
        <w:rPr>
          <w:rFonts w:ascii="Arial" w:hAnsi="Arial" w:cs="Arial"/>
          <w:sz w:val="20"/>
          <w:szCs w:val="20"/>
        </w:rPr>
        <w:t xml:space="preserve">über unterschiedliche Ebenen </w:t>
      </w:r>
      <w:r w:rsidR="00A8128C">
        <w:rPr>
          <w:rFonts w:ascii="Arial" w:hAnsi="Arial" w:cs="Arial"/>
          <w:sz w:val="20"/>
          <w:szCs w:val="20"/>
        </w:rPr>
        <w:t xml:space="preserve">ideal für sich nutzt, gehören </w:t>
      </w:r>
      <w:r w:rsidR="007D151F">
        <w:rPr>
          <w:rFonts w:ascii="Arial" w:hAnsi="Arial" w:cs="Arial"/>
          <w:sz w:val="20"/>
          <w:szCs w:val="20"/>
        </w:rPr>
        <w:t xml:space="preserve">Swimmingpool, </w:t>
      </w:r>
      <w:r w:rsidR="003B0F07">
        <w:rPr>
          <w:rFonts w:ascii="Arial" w:hAnsi="Arial" w:cs="Arial"/>
          <w:sz w:val="20"/>
          <w:szCs w:val="20"/>
        </w:rPr>
        <w:t xml:space="preserve">Whirlpool, </w:t>
      </w:r>
      <w:r w:rsidR="007D151F">
        <w:rPr>
          <w:rFonts w:ascii="Arial" w:hAnsi="Arial" w:cs="Arial"/>
          <w:sz w:val="20"/>
          <w:szCs w:val="20"/>
        </w:rPr>
        <w:t xml:space="preserve">Outdoor-Küche mit Essbereich, </w:t>
      </w:r>
      <w:r w:rsidR="004C4C34">
        <w:rPr>
          <w:rFonts w:ascii="Arial" w:hAnsi="Arial" w:cs="Arial"/>
          <w:sz w:val="20"/>
          <w:szCs w:val="20"/>
        </w:rPr>
        <w:t xml:space="preserve">ein privater Teich, ein kleines Wäldchen, </w:t>
      </w:r>
      <w:r w:rsidR="007D151F">
        <w:rPr>
          <w:rFonts w:ascii="Arial" w:hAnsi="Arial" w:cs="Arial"/>
          <w:sz w:val="20"/>
          <w:szCs w:val="20"/>
        </w:rPr>
        <w:t xml:space="preserve">Tennisplatz </w:t>
      </w:r>
      <w:r w:rsidR="00A8128C">
        <w:rPr>
          <w:rFonts w:ascii="Arial" w:hAnsi="Arial" w:cs="Arial"/>
          <w:sz w:val="20"/>
          <w:szCs w:val="20"/>
        </w:rPr>
        <w:t>und ein historisches Gebäude, das die Vorlage für das Scheunen-Konzept des Wohnhauses liefern durfte.</w:t>
      </w:r>
      <w:r w:rsidR="00AF4E7A">
        <w:rPr>
          <w:rFonts w:ascii="Arial" w:hAnsi="Arial" w:cs="Arial"/>
          <w:sz w:val="20"/>
          <w:szCs w:val="20"/>
        </w:rPr>
        <w:t xml:space="preserve"> </w:t>
      </w:r>
      <w:r w:rsidR="003B0F07">
        <w:rPr>
          <w:rFonts w:ascii="Arial" w:hAnsi="Arial" w:cs="Arial"/>
          <w:sz w:val="20"/>
          <w:szCs w:val="20"/>
        </w:rPr>
        <w:t>Dieses „</w:t>
      </w:r>
      <w:r w:rsidR="002D127A">
        <w:rPr>
          <w:rFonts w:ascii="Arial" w:hAnsi="Arial" w:cs="Arial"/>
          <w:sz w:val="20"/>
          <w:szCs w:val="20"/>
        </w:rPr>
        <w:t>Old B</w:t>
      </w:r>
      <w:r w:rsidR="003B0F07">
        <w:rPr>
          <w:rFonts w:ascii="Arial" w:hAnsi="Arial" w:cs="Arial"/>
          <w:sz w:val="20"/>
          <w:szCs w:val="20"/>
        </w:rPr>
        <w:t xml:space="preserve">arn“ dient heute, frisch renoviert, als Gästehaus. </w:t>
      </w:r>
      <w:r w:rsidR="00AF4E7A">
        <w:rPr>
          <w:rFonts w:ascii="Arial" w:hAnsi="Arial" w:cs="Arial"/>
          <w:sz w:val="20"/>
          <w:szCs w:val="20"/>
        </w:rPr>
        <w:t>Hand in Hand hat das Architekten-</w:t>
      </w:r>
      <w:r w:rsidR="003B0F07">
        <w:rPr>
          <w:rFonts w:ascii="Arial" w:hAnsi="Arial" w:cs="Arial"/>
          <w:sz w:val="20"/>
          <w:szCs w:val="20"/>
        </w:rPr>
        <w:t xml:space="preserve">Entwurfsteam von Baufritz für die Neubauten </w:t>
      </w:r>
      <w:r w:rsidR="00AF4E7A">
        <w:rPr>
          <w:rFonts w:ascii="Arial" w:hAnsi="Arial" w:cs="Arial"/>
          <w:sz w:val="20"/>
          <w:szCs w:val="20"/>
        </w:rPr>
        <w:t xml:space="preserve">mit </w:t>
      </w:r>
      <w:r w:rsidR="003B0F07">
        <w:rPr>
          <w:rFonts w:ascii="Arial" w:hAnsi="Arial" w:cs="Arial"/>
          <w:sz w:val="20"/>
          <w:szCs w:val="20"/>
        </w:rPr>
        <w:t xml:space="preserve">den </w:t>
      </w:r>
      <w:r w:rsidR="00AF4E7A">
        <w:rPr>
          <w:rFonts w:ascii="Arial" w:hAnsi="Arial" w:cs="Arial"/>
          <w:sz w:val="20"/>
          <w:szCs w:val="20"/>
        </w:rPr>
        <w:t>britischen Architekten</w:t>
      </w:r>
      <w:r w:rsidR="003B0F07">
        <w:rPr>
          <w:rFonts w:ascii="Arial" w:hAnsi="Arial" w:cs="Arial"/>
          <w:sz w:val="20"/>
          <w:szCs w:val="20"/>
        </w:rPr>
        <w:t xml:space="preserve"> McLean Quinlan</w:t>
      </w:r>
      <w:r w:rsidR="00AF4E7A">
        <w:rPr>
          <w:rFonts w:ascii="Arial" w:hAnsi="Arial" w:cs="Arial"/>
          <w:sz w:val="20"/>
          <w:szCs w:val="20"/>
        </w:rPr>
        <w:t xml:space="preserve"> gearbeitet, um den feinfühligen Umgang mit Holz </w:t>
      </w:r>
      <w:r w:rsidR="00120DBE">
        <w:rPr>
          <w:rFonts w:ascii="Arial" w:hAnsi="Arial" w:cs="Arial"/>
          <w:sz w:val="20"/>
          <w:szCs w:val="20"/>
        </w:rPr>
        <w:t xml:space="preserve">und dem Wohnen im architektonisch hochwertigen Unikat </w:t>
      </w:r>
      <w:r w:rsidR="00AF4E7A">
        <w:rPr>
          <w:rFonts w:ascii="Arial" w:hAnsi="Arial" w:cs="Arial"/>
          <w:sz w:val="20"/>
          <w:szCs w:val="20"/>
        </w:rPr>
        <w:t xml:space="preserve">auf </w:t>
      </w:r>
      <w:r w:rsidR="004303AB">
        <w:rPr>
          <w:rFonts w:ascii="Arial" w:hAnsi="Arial" w:cs="Arial"/>
          <w:sz w:val="20"/>
          <w:szCs w:val="20"/>
        </w:rPr>
        <w:t>Großbritannien</w:t>
      </w:r>
      <w:r w:rsidR="00AF4E7A">
        <w:rPr>
          <w:rFonts w:ascii="Arial" w:hAnsi="Arial" w:cs="Arial"/>
          <w:sz w:val="20"/>
          <w:szCs w:val="20"/>
        </w:rPr>
        <w:t xml:space="preserve"> zu übertragen.</w:t>
      </w:r>
      <w:r w:rsidR="00120DBE">
        <w:rPr>
          <w:rFonts w:ascii="Arial" w:hAnsi="Arial" w:cs="Arial"/>
          <w:sz w:val="20"/>
          <w:szCs w:val="20"/>
        </w:rPr>
        <w:t xml:space="preserve"> </w:t>
      </w:r>
      <w:r w:rsidR="009909DD">
        <w:rPr>
          <w:rFonts w:ascii="Arial" w:hAnsi="Arial" w:cs="Arial"/>
          <w:sz w:val="20"/>
          <w:szCs w:val="20"/>
        </w:rPr>
        <w:t>Da</w:t>
      </w:r>
      <w:r w:rsidR="00120DBE">
        <w:rPr>
          <w:rFonts w:ascii="Arial" w:hAnsi="Arial" w:cs="Arial"/>
          <w:sz w:val="20"/>
          <w:szCs w:val="20"/>
        </w:rPr>
        <w:t xml:space="preserve"> waren die Bauherren anspruchsvoll. Denn man schätzt einzigartiges Design mit zeitgenössischem Anspruch.</w:t>
      </w:r>
      <w:r w:rsidR="00B93E94" w:rsidRPr="00B93E94">
        <w:t xml:space="preserve"> </w:t>
      </w:r>
      <w:r w:rsidR="00B93E94" w:rsidRPr="00B93E94">
        <w:rPr>
          <w:rFonts w:ascii="Arial" w:hAnsi="Arial" w:cs="Arial"/>
          <w:sz w:val="20"/>
          <w:szCs w:val="20"/>
        </w:rPr>
        <w:t>D</w:t>
      </w:r>
      <w:r w:rsidR="00B93E94">
        <w:rPr>
          <w:rFonts w:ascii="Arial" w:hAnsi="Arial" w:cs="Arial"/>
          <w:sz w:val="20"/>
          <w:szCs w:val="20"/>
        </w:rPr>
        <w:t xml:space="preserve">eshalb wurde der Entwurf </w:t>
      </w:r>
      <w:r w:rsidR="00B93E94" w:rsidRPr="00B93E94">
        <w:rPr>
          <w:rFonts w:ascii="Arial" w:hAnsi="Arial" w:cs="Arial"/>
          <w:sz w:val="20"/>
          <w:szCs w:val="20"/>
        </w:rPr>
        <w:t>an das Bau</w:t>
      </w:r>
      <w:r w:rsidR="00B93E94">
        <w:rPr>
          <w:rFonts w:ascii="Arial" w:hAnsi="Arial" w:cs="Arial"/>
          <w:sz w:val="20"/>
          <w:szCs w:val="20"/>
        </w:rPr>
        <w:t>fritz-System angepasst, in d</w:t>
      </w:r>
      <w:r w:rsidR="00B93E94" w:rsidRPr="00B93E94">
        <w:rPr>
          <w:rFonts w:ascii="Arial" w:hAnsi="Arial" w:cs="Arial"/>
          <w:sz w:val="20"/>
          <w:szCs w:val="20"/>
        </w:rPr>
        <w:t xml:space="preserve">en hochmodernen Anlagen in Süddeutschland gefertigt und zur Montage auf die Baustelle </w:t>
      </w:r>
      <w:r w:rsidR="00302F22">
        <w:rPr>
          <w:rFonts w:ascii="Arial" w:hAnsi="Arial" w:cs="Arial"/>
          <w:sz w:val="20"/>
          <w:szCs w:val="20"/>
        </w:rPr>
        <w:t xml:space="preserve">nach Großbritannien </w:t>
      </w:r>
      <w:r w:rsidR="00B93E94" w:rsidRPr="00B93E94">
        <w:rPr>
          <w:rFonts w:ascii="Arial" w:hAnsi="Arial" w:cs="Arial"/>
          <w:sz w:val="20"/>
          <w:szCs w:val="20"/>
        </w:rPr>
        <w:t>transportiert. Die Montage des gesamten Rohbaus dauerte zehn Tage.</w:t>
      </w:r>
    </w:p>
    <w:p w:rsidR="00530165" w:rsidRPr="00B93E94" w:rsidRDefault="00F92925" w:rsidP="007A7915">
      <w:pPr>
        <w:jc w:val="both"/>
        <w:rPr>
          <w:rFonts w:ascii="Arial" w:hAnsi="Arial" w:cs="Arial"/>
          <w:b/>
          <w:sz w:val="20"/>
          <w:szCs w:val="20"/>
        </w:rPr>
      </w:pPr>
      <w:r w:rsidRPr="00B93E94">
        <w:rPr>
          <w:rFonts w:ascii="Arial" w:hAnsi="Arial" w:cs="Arial"/>
          <w:b/>
          <w:sz w:val="20"/>
          <w:szCs w:val="20"/>
        </w:rPr>
        <w:t xml:space="preserve">Traditionelle Handwerkskunst trifft </w:t>
      </w:r>
      <w:r w:rsidR="00837C1A">
        <w:rPr>
          <w:rFonts w:ascii="Arial" w:hAnsi="Arial" w:cs="Arial"/>
          <w:b/>
          <w:sz w:val="20"/>
          <w:szCs w:val="20"/>
        </w:rPr>
        <w:t>modernste Baumethoden</w:t>
      </w:r>
    </w:p>
    <w:p w:rsidR="006E44C9" w:rsidRDefault="00123EF3" w:rsidP="007A7915">
      <w:pPr>
        <w:jc w:val="both"/>
        <w:rPr>
          <w:rFonts w:ascii="Arial" w:hAnsi="Arial" w:cs="Arial"/>
          <w:sz w:val="20"/>
          <w:szCs w:val="20"/>
        </w:rPr>
      </w:pPr>
      <w:r w:rsidRPr="00123EF3">
        <w:rPr>
          <w:rFonts w:ascii="Arial" w:hAnsi="Arial" w:cs="Arial"/>
          <w:sz w:val="20"/>
          <w:szCs w:val="20"/>
        </w:rPr>
        <w:t xml:space="preserve">Das moderne Haus </w:t>
      </w:r>
      <w:r w:rsidR="009909DD">
        <w:rPr>
          <w:rFonts w:ascii="Arial" w:hAnsi="Arial" w:cs="Arial"/>
          <w:sz w:val="20"/>
          <w:szCs w:val="20"/>
        </w:rPr>
        <w:t xml:space="preserve">definiert die einzelnen Bereiche durch die unterschiedlichen </w:t>
      </w:r>
      <w:r w:rsidR="00CA2B4E">
        <w:rPr>
          <w:rFonts w:ascii="Arial" w:hAnsi="Arial" w:cs="Arial"/>
          <w:sz w:val="20"/>
          <w:szCs w:val="20"/>
        </w:rPr>
        <w:t>Satteldachneigungen</w:t>
      </w:r>
      <w:r w:rsidRPr="00123EF3">
        <w:rPr>
          <w:rFonts w:ascii="Arial" w:hAnsi="Arial" w:cs="Arial"/>
          <w:sz w:val="20"/>
          <w:szCs w:val="20"/>
        </w:rPr>
        <w:t xml:space="preserve">, die </w:t>
      </w:r>
      <w:r w:rsidR="009909DD">
        <w:rPr>
          <w:rFonts w:ascii="Arial" w:hAnsi="Arial" w:cs="Arial"/>
          <w:sz w:val="20"/>
          <w:szCs w:val="20"/>
        </w:rPr>
        <w:t xml:space="preserve">im Inneren </w:t>
      </w:r>
      <w:r w:rsidRPr="00123EF3">
        <w:rPr>
          <w:rFonts w:ascii="Arial" w:hAnsi="Arial" w:cs="Arial"/>
          <w:sz w:val="20"/>
          <w:szCs w:val="20"/>
        </w:rPr>
        <w:t>durch eine Eingangshalle mit einem gemütlichen Arbeitszimmer im Dachraum darüber verbunden sind.</w:t>
      </w:r>
      <w:r w:rsidR="007C4185">
        <w:rPr>
          <w:rFonts w:ascii="Arial" w:hAnsi="Arial" w:cs="Arial"/>
          <w:sz w:val="20"/>
          <w:szCs w:val="20"/>
        </w:rPr>
        <w:t xml:space="preserve"> Der große Wohn-</w:t>
      </w:r>
      <w:r w:rsidR="00034145">
        <w:rPr>
          <w:rFonts w:ascii="Arial" w:hAnsi="Arial" w:cs="Arial"/>
          <w:sz w:val="20"/>
          <w:szCs w:val="20"/>
        </w:rPr>
        <w:t xml:space="preserve">, </w:t>
      </w:r>
      <w:r w:rsidR="002D127A">
        <w:rPr>
          <w:rFonts w:ascii="Arial" w:hAnsi="Arial" w:cs="Arial"/>
          <w:sz w:val="20"/>
          <w:szCs w:val="20"/>
        </w:rPr>
        <w:t>Ess- und Kochbereich mit dem</w:t>
      </w:r>
      <w:r w:rsidR="007C4185">
        <w:rPr>
          <w:rFonts w:ascii="Arial" w:hAnsi="Arial" w:cs="Arial"/>
          <w:sz w:val="20"/>
          <w:szCs w:val="20"/>
        </w:rPr>
        <w:t xml:space="preserve"> einmaligen </w:t>
      </w:r>
      <w:r w:rsidR="00E50E04">
        <w:rPr>
          <w:rFonts w:ascii="Arial" w:hAnsi="Arial" w:cs="Arial"/>
          <w:sz w:val="20"/>
          <w:szCs w:val="20"/>
        </w:rPr>
        <w:t xml:space="preserve">offenen Dachgebälk </w:t>
      </w:r>
      <w:r w:rsidR="00C81059">
        <w:rPr>
          <w:rFonts w:ascii="Arial" w:hAnsi="Arial" w:cs="Arial"/>
          <w:sz w:val="20"/>
          <w:szCs w:val="20"/>
        </w:rPr>
        <w:t xml:space="preserve">und der Eichentäfelung an den Wänden </w:t>
      </w:r>
      <w:r w:rsidR="007C4185">
        <w:rPr>
          <w:rFonts w:ascii="Arial" w:hAnsi="Arial" w:cs="Arial"/>
          <w:sz w:val="20"/>
          <w:szCs w:val="20"/>
        </w:rPr>
        <w:t xml:space="preserve">ist bei aller Großzügigkeit sehr behaglich. </w:t>
      </w:r>
      <w:r w:rsidR="000E7A30">
        <w:rPr>
          <w:rFonts w:ascii="Arial" w:hAnsi="Arial" w:cs="Arial"/>
          <w:sz w:val="20"/>
          <w:szCs w:val="20"/>
        </w:rPr>
        <w:t>Ein Kamin in einem maßgeschneiderten Modul ö</w:t>
      </w:r>
      <w:r w:rsidR="007A6A5A">
        <w:rPr>
          <w:rFonts w:ascii="Arial" w:hAnsi="Arial" w:cs="Arial"/>
          <w:sz w:val="20"/>
          <w:szCs w:val="20"/>
        </w:rPr>
        <w:t xml:space="preserve">ffnet sich nach zwei Seiten, </w:t>
      </w:r>
      <w:r w:rsidR="000E7A30">
        <w:rPr>
          <w:rFonts w:ascii="Arial" w:hAnsi="Arial" w:cs="Arial"/>
          <w:sz w:val="20"/>
          <w:szCs w:val="20"/>
        </w:rPr>
        <w:t xml:space="preserve">bietet </w:t>
      </w:r>
      <w:r w:rsidR="009A00AA">
        <w:rPr>
          <w:rFonts w:ascii="Arial" w:hAnsi="Arial" w:cs="Arial"/>
          <w:sz w:val="20"/>
          <w:szCs w:val="20"/>
        </w:rPr>
        <w:t xml:space="preserve">Regale </w:t>
      </w:r>
      <w:r w:rsidR="000E7A30">
        <w:rPr>
          <w:rFonts w:ascii="Arial" w:hAnsi="Arial" w:cs="Arial"/>
          <w:sz w:val="20"/>
          <w:szCs w:val="20"/>
        </w:rPr>
        <w:t>und heimelige Wärme.</w:t>
      </w:r>
      <w:r w:rsidR="006E1C02">
        <w:rPr>
          <w:rFonts w:ascii="Arial" w:hAnsi="Arial" w:cs="Arial"/>
          <w:sz w:val="20"/>
          <w:szCs w:val="20"/>
        </w:rPr>
        <w:t xml:space="preserve"> Panoramafenster eröffnen einen herrlichen Blick nach Süden in die zauberhaft hügelige Landschaft.</w:t>
      </w:r>
      <w:r w:rsidR="006C6CD5">
        <w:rPr>
          <w:rFonts w:ascii="Arial" w:hAnsi="Arial" w:cs="Arial"/>
          <w:sz w:val="20"/>
          <w:szCs w:val="20"/>
        </w:rPr>
        <w:t xml:space="preserve"> Die Giebelwände sind mit natü</w:t>
      </w:r>
      <w:r w:rsidR="00302F22">
        <w:rPr>
          <w:rFonts w:ascii="Arial" w:hAnsi="Arial" w:cs="Arial"/>
          <w:sz w:val="20"/>
          <w:szCs w:val="20"/>
        </w:rPr>
        <w:t>rlichem Lehm</w:t>
      </w:r>
      <w:r w:rsidR="00431656">
        <w:rPr>
          <w:rFonts w:ascii="Arial" w:hAnsi="Arial" w:cs="Arial"/>
          <w:sz w:val="20"/>
          <w:szCs w:val="20"/>
        </w:rPr>
        <w:t xml:space="preserve"> </w:t>
      </w:r>
      <w:r w:rsidR="006C6CD5">
        <w:rPr>
          <w:rFonts w:ascii="Arial" w:hAnsi="Arial" w:cs="Arial"/>
          <w:sz w:val="20"/>
          <w:szCs w:val="20"/>
        </w:rPr>
        <w:t xml:space="preserve">verputzt. Lamellenfenster </w:t>
      </w:r>
      <w:r w:rsidR="00302F22">
        <w:rPr>
          <w:rFonts w:ascii="Arial" w:hAnsi="Arial" w:cs="Arial"/>
          <w:sz w:val="20"/>
          <w:szCs w:val="20"/>
        </w:rPr>
        <w:t xml:space="preserve">im Giebel </w:t>
      </w:r>
      <w:r w:rsidR="00EB503A">
        <w:rPr>
          <w:rFonts w:ascii="Arial" w:hAnsi="Arial" w:cs="Arial"/>
          <w:sz w:val="20"/>
          <w:szCs w:val="20"/>
        </w:rPr>
        <w:t>von</w:t>
      </w:r>
      <w:r w:rsidR="00302F22">
        <w:rPr>
          <w:rFonts w:ascii="Arial" w:hAnsi="Arial" w:cs="Arial"/>
          <w:sz w:val="20"/>
          <w:szCs w:val="20"/>
        </w:rPr>
        <w:t xml:space="preserve"> „New Barn“ </w:t>
      </w:r>
      <w:r w:rsidR="006C6CD5">
        <w:rPr>
          <w:rFonts w:ascii="Arial" w:hAnsi="Arial" w:cs="Arial"/>
          <w:sz w:val="20"/>
          <w:szCs w:val="20"/>
        </w:rPr>
        <w:t>brechen das Licht und tragen eine besondere Atmosphäre ins Hausinnere.</w:t>
      </w:r>
      <w:r w:rsidR="0030315F">
        <w:rPr>
          <w:rFonts w:ascii="Arial" w:hAnsi="Arial" w:cs="Arial"/>
          <w:sz w:val="20"/>
          <w:szCs w:val="20"/>
        </w:rPr>
        <w:t xml:space="preserve"> Das steile Satteldach ist mit handgefertigten, historischen Tonziegeln gedeckt, die jeweils den Handabdruck des Töpfers tragen und die Leidenschaft der Bauherr</w:t>
      </w:r>
      <w:r w:rsidR="00EB503A">
        <w:rPr>
          <w:rFonts w:ascii="Arial" w:hAnsi="Arial" w:cs="Arial"/>
          <w:sz w:val="20"/>
          <w:szCs w:val="20"/>
        </w:rPr>
        <w:t>in</w:t>
      </w:r>
      <w:r w:rsidR="0030315F">
        <w:rPr>
          <w:rFonts w:ascii="Arial" w:hAnsi="Arial" w:cs="Arial"/>
          <w:sz w:val="20"/>
          <w:szCs w:val="20"/>
        </w:rPr>
        <w:t xml:space="preserve"> für Töpferei und exklusives Design widerspiegeln.</w:t>
      </w:r>
      <w:r w:rsidR="00930605">
        <w:rPr>
          <w:rFonts w:ascii="Arial" w:hAnsi="Arial" w:cs="Arial"/>
          <w:sz w:val="20"/>
          <w:szCs w:val="20"/>
        </w:rPr>
        <w:t xml:space="preserve"> Das </w:t>
      </w:r>
      <w:r w:rsidR="00302F22">
        <w:rPr>
          <w:rFonts w:ascii="Arial" w:hAnsi="Arial" w:cs="Arial"/>
          <w:sz w:val="20"/>
          <w:szCs w:val="20"/>
        </w:rPr>
        <w:t xml:space="preserve">aufwendig verlegte </w:t>
      </w:r>
      <w:r w:rsidR="00930605">
        <w:rPr>
          <w:rFonts w:ascii="Arial" w:hAnsi="Arial" w:cs="Arial"/>
          <w:sz w:val="20"/>
          <w:szCs w:val="20"/>
        </w:rPr>
        <w:t>Pflast</w:t>
      </w:r>
      <w:r w:rsidR="000B5CBE">
        <w:rPr>
          <w:rFonts w:ascii="Arial" w:hAnsi="Arial" w:cs="Arial"/>
          <w:sz w:val="20"/>
          <w:szCs w:val="20"/>
        </w:rPr>
        <w:t>er der Terrasse bei der Outdoor-K</w:t>
      </w:r>
      <w:r w:rsidR="00930605">
        <w:rPr>
          <w:rFonts w:ascii="Arial" w:hAnsi="Arial" w:cs="Arial"/>
          <w:sz w:val="20"/>
          <w:szCs w:val="20"/>
        </w:rPr>
        <w:t xml:space="preserve">üche setzt sich scheinbar fließend ins Innere des Hauses </w:t>
      </w:r>
      <w:r w:rsidR="00BF4D62">
        <w:rPr>
          <w:rFonts w:ascii="Arial" w:hAnsi="Arial" w:cs="Arial"/>
          <w:sz w:val="20"/>
          <w:szCs w:val="20"/>
        </w:rPr>
        <w:t>bis zur Garderob</w:t>
      </w:r>
      <w:r w:rsidR="00931F2B">
        <w:rPr>
          <w:rFonts w:ascii="Arial" w:hAnsi="Arial" w:cs="Arial"/>
          <w:sz w:val="20"/>
          <w:szCs w:val="20"/>
        </w:rPr>
        <w:t>e und der Toilette</w:t>
      </w:r>
      <w:r w:rsidR="00BF4D62">
        <w:rPr>
          <w:rFonts w:ascii="Arial" w:hAnsi="Arial" w:cs="Arial"/>
          <w:sz w:val="20"/>
          <w:szCs w:val="20"/>
        </w:rPr>
        <w:t xml:space="preserve"> </w:t>
      </w:r>
      <w:r w:rsidR="00930605">
        <w:rPr>
          <w:rFonts w:ascii="Arial" w:hAnsi="Arial" w:cs="Arial"/>
          <w:sz w:val="20"/>
          <w:szCs w:val="20"/>
        </w:rPr>
        <w:t>fort.</w:t>
      </w:r>
    </w:p>
    <w:p w:rsidR="009909DD" w:rsidRPr="009909DD" w:rsidRDefault="002B77D6" w:rsidP="007A7915">
      <w:pPr>
        <w:jc w:val="both"/>
        <w:rPr>
          <w:rFonts w:ascii="Arial" w:hAnsi="Arial" w:cs="Arial"/>
          <w:b/>
          <w:sz w:val="20"/>
          <w:szCs w:val="20"/>
        </w:rPr>
      </w:pPr>
      <w:r>
        <w:rPr>
          <w:rFonts w:ascii="Arial" w:hAnsi="Arial" w:cs="Arial"/>
          <w:b/>
          <w:sz w:val="20"/>
          <w:szCs w:val="20"/>
        </w:rPr>
        <w:t>Mehr</w:t>
      </w:r>
      <w:r w:rsidR="009909DD" w:rsidRPr="009909DD">
        <w:rPr>
          <w:rFonts w:ascii="Arial" w:hAnsi="Arial" w:cs="Arial"/>
          <w:b/>
          <w:sz w:val="20"/>
          <w:szCs w:val="20"/>
        </w:rPr>
        <w:t>teiliges Gebäude-Ensemble mit unterschiedlichen Funktionen</w:t>
      </w:r>
    </w:p>
    <w:p w:rsidR="00351238" w:rsidRDefault="00351238" w:rsidP="007A7915">
      <w:pPr>
        <w:jc w:val="both"/>
        <w:rPr>
          <w:rFonts w:ascii="Arial" w:hAnsi="Arial" w:cs="Arial"/>
          <w:sz w:val="20"/>
          <w:szCs w:val="20"/>
        </w:rPr>
      </w:pPr>
      <w:r>
        <w:rPr>
          <w:rFonts w:ascii="Arial" w:hAnsi="Arial" w:cs="Arial"/>
          <w:sz w:val="20"/>
          <w:szCs w:val="20"/>
        </w:rPr>
        <w:t>Den dreigeschossige</w:t>
      </w:r>
      <w:r w:rsidR="00596807">
        <w:rPr>
          <w:rFonts w:ascii="Arial" w:hAnsi="Arial" w:cs="Arial"/>
          <w:sz w:val="20"/>
          <w:szCs w:val="20"/>
        </w:rPr>
        <w:t>n</w:t>
      </w:r>
      <w:r w:rsidR="00302F22">
        <w:rPr>
          <w:rFonts w:ascii="Arial" w:hAnsi="Arial" w:cs="Arial"/>
          <w:sz w:val="20"/>
          <w:szCs w:val="20"/>
        </w:rPr>
        <w:t xml:space="preserve"> Schlaftrakt mit Split-L</w:t>
      </w:r>
      <w:r>
        <w:rPr>
          <w:rFonts w:ascii="Arial" w:hAnsi="Arial" w:cs="Arial"/>
          <w:sz w:val="20"/>
          <w:szCs w:val="20"/>
        </w:rPr>
        <w:t xml:space="preserve">evel-Ebenen </w:t>
      </w:r>
      <w:r w:rsidR="007942F6">
        <w:rPr>
          <w:rFonts w:ascii="Arial" w:hAnsi="Arial" w:cs="Arial"/>
          <w:sz w:val="20"/>
          <w:szCs w:val="20"/>
        </w:rPr>
        <w:t xml:space="preserve">im Haupthaus </w:t>
      </w:r>
      <w:r>
        <w:rPr>
          <w:rFonts w:ascii="Arial" w:hAnsi="Arial" w:cs="Arial"/>
          <w:sz w:val="20"/>
          <w:szCs w:val="20"/>
        </w:rPr>
        <w:t xml:space="preserve">erreicht die Familie mit den beiden Kindern </w:t>
      </w:r>
      <w:r w:rsidR="00302F22">
        <w:rPr>
          <w:rFonts w:ascii="Arial" w:hAnsi="Arial" w:cs="Arial"/>
          <w:sz w:val="20"/>
          <w:szCs w:val="20"/>
        </w:rPr>
        <w:t xml:space="preserve">linker Hand </w:t>
      </w:r>
      <w:r>
        <w:rPr>
          <w:rFonts w:ascii="Arial" w:hAnsi="Arial" w:cs="Arial"/>
          <w:sz w:val="20"/>
          <w:szCs w:val="20"/>
        </w:rPr>
        <w:t xml:space="preserve">über die Eingangshalle. Eine Treppe mit massiven Eichenstufen führt hinauf zu den fünf Schlafzimmern - </w:t>
      </w:r>
      <w:r w:rsidR="00C106EA" w:rsidRPr="00C106EA">
        <w:rPr>
          <w:rFonts w:ascii="Arial" w:hAnsi="Arial" w:cs="Arial"/>
          <w:sz w:val="20"/>
          <w:szCs w:val="20"/>
        </w:rPr>
        <w:t xml:space="preserve">vier </w:t>
      </w:r>
      <w:r w:rsidR="00861A90">
        <w:rPr>
          <w:rFonts w:ascii="Arial" w:hAnsi="Arial" w:cs="Arial"/>
          <w:sz w:val="20"/>
          <w:szCs w:val="20"/>
        </w:rPr>
        <w:t>Z</w:t>
      </w:r>
      <w:r w:rsidR="00C106EA" w:rsidRPr="00C106EA">
        <w:rPr>
          <w:rFonts w:ascii="Arial" w:hAnsi="Arial" w:cs="Arial"/>
          <w:sz w:val="20"/>
          <w:szCs w:val="20"/>
        </w:rPr>
        <w:t xml:space="preserve">immer </w:t>
      </w:r>
      <w:r w:rsidR="00302F22">
        <w:rPr>
          <w:rFonts w:ascii="Arial" w:hAnsi="Arial" w:cs="Arial"/>
          <w:sz w:val="20"/>
          <w:szCs w:val="20"/>
        </w:rPr>
        <w:t>inklusive Badezimmer</w:t>
      </w:r>
      <w:r w:rsidR="00C106EA" w:rsidRPr="00C106EA">
        <w:rPr>
          <w:rFonts w:ascii="Arial" w:hAnsi="Arial" w:cs="Arial"/>
          <w:sz w:val="20"/>
          <w:szCs w:val="20"/>
        </w:rPr>
        <w:t xml:space="preserve"> im ersten Stock und eine</w:t>
      </w:r>
      <w:r w:rsidR="007942F6">
        <w:rPr>
          <w:rFonts w:ascii="Arial" w:hAnsi="Arial" w:cs="Arial"/>
          <w:sz w:val="20"/>
          <w:szCs w:val="20"/>
        </w:rPr>
        <w:t>r</w:t>
      </w:r>
      <w:r w:rsidR="00C106EA" w:rsidRPr="00C106EA">
        <w:rPr>
          <w:rFonts w:ascii="Arial" w:hAnsi="Arial" w:cs="Arial"/>
          <w:sz w:val="20"/>
          <w:szCs w:val="20"/>
        </w:rPr>
        <w:t xml:space="preserve"> Master-Suite mit </w:t>
      </w:r>
      <w:r w:rsidR="00302F22">
        <w:rPr>
          <w:rFonts w:ascii="Arial" w:hAnsi="Arial" w:cs="Arial"/>
          <w:sz w:val="20"/>
          <w:szCs w:val="20"/>
        </w:rPr>
        <w:t xml:space="preserve">Badezimmer und </w:t>
      </w:r>
      <w:r w:rsidR="00C106EA" w:rsidRPr="00C106EA">
        <w:rPr>
          <w:rFonts w:ascii="Arial" w:hAnsi="Arial" w:cs="Arial"/>
          <w:sz w:val="20"/>
          <w:szCs w:val="20"/>
        </w:rPr>
        <w:t>begehbarem Ankleidezimmer im oberen Teil des Hauses. Diese verfügt über einen Balkon mit einer rahmenlosen Glasbalustrade</w:t>
      </w:r>
      <w:r w:rsidR="00B717DE">
        <w:rPr>
          <w:rFonts w:ascii="Arial" w:hAnsi="Arial" w:cs="Arial"/>
          <w:sz w:val="20"/>
          <w:szCs w:val="20"/>
        </w:rPr>
        <w:t xml:space="preserve"> und atemberaubender Aussicht</w:t>
      </w:r>
      <w:r w:rsidR="00C106EA" w:rsidRPr="00C106EA">
        <w:rPr>
          <w:rFonts w:ascii="Arial" w:hAnsi="Arial" w:cs="Arial"/>
          <w:sz w:val="20"/>
          <w:szCs w:val="20"/>
        </w:rPr>
        <w:t>.</w:t>
      </w:r>
    </w:p>
    <w:p w:rsidR="006E1C02" w:rsidRDefault="00596807" w:rsidP="007A7915">
      <w:pPr>
        <w:jc w:val="both"/>
        <w:rPr>
          <w:rFonts w:ascii="Arial" w:hAnsi="Arial" w:cs="Arial"/>
          <w:sz w:val="20"/>
          <w:szCs w:val="20"/>
        </w:rPr>
      </w:pPr>
      <w:r w:rsidRPr="00596807">
        <w:rPr>
          <w:rFonts w:ascii="Arial" w:hAnsi="Arial" w:cs="Arial"/>
          <w:sz w:val="20"/>
          <w:szCs w:val="20"/>
        </w:rPr>
        <w:t xml:space="preserve">Im Erdgeschoss befinden sich </w:t>
      </w:r>
      <w:r w:rsidR="000C1B83">
        <w:rPr>
          <w:rFonts w:ascii="Arial" w:hAnsi="Arial" w:cs="Arial"/>
          <w:sz w:val="20"/>
          <w:szCs w:val="20"/>
        </w:rPr>
        <w:t xml:space="preserve">ein </w:t>
      </w:r>
      <w:r w:rsidRPr="00596807">
        <w:rPr>
          <w:rFonts w:ascii="Arial" w:hAnsi="Arial" w:cs="Arial"/>
          <w:sz w:val="20"/>
          <w:szCs w:val="20"/>
        </w:rPr>
        <w:t>F</w:t>
      </w:r>
      <w:r w:rsidR="000C1B83">
        <w:rPr>
          <w:rFonts w:ascii="Arial" w:hAnsi="Arial" w:cs="Arial"/>
          <w:sz w:val="20"/>
          <w:szCs w:val="20"/>
        </w:rPr>
        <w:t xml:space="preserve">itnessraum und ein Spielzimmer mit Heimkino, </w:t>
      </w:r>
      <w:r w:rsidRPr="00596807">
        <w:rPr>
          <w:rFonts w:ascii="Arial" w:hAnsi="Arial" w:cs="Arial"/>
          <w:sz w:val="20"/>
          <w:szCs w:val="20"/>
        </w:rPr>
        <w:t>freiliegende</w:t>
      </w:r>
      <w:r w:rsidR="000C1B83">
        <w:rPr>
          <w:rFonts w:ascii="Arial" w:hAnsi="Arial" w:cs="Arial"/>
          <w:sz w:val="20"/>
          <w:szCs w:val="20"/>
        </w:rPr>
        <w:t xml:space="preserve">r Eichenbalkendecke, Fischgrätparkett und </w:t>
      </w:r>
      <w:r w:rsidRPr="00596807">
        <w:rPr>
          <w:rFonts w:ascii="Arial" w:hAnsi="Arial" w:cs="Arial"/>
          <w:sz w:val="20"/>
          <w:szCs w:val="20"/>
        </w:rPr>
        <w:t xml:space="preserve">Kamin. Durchgehende Fenster öffnen sich zu einem </w:t>
      </w:r>
      <w:r w:rsidRPr="00596807">
        <w:rPr>
          <w:rFonts w:ascii="Arial" w:hAnsi="Arial" w:cs="Arial"/>
          <w:sz w:val="20"/>
          <w:szCs w:val="20"/>
        </w:rPr>
        <w:lastRenderedPageBreak/>
        <w:t xml:space="preserve">Außenbereich, der von einer modernen Metallpergola überdacht ist. </w:t>
      </w:r>
      <w:r w:rsidR="00AA191D">
        <w:rPr>
          <w:rFonts w:ascii="Arial" w:hAnsi="Arial" w:cs="Arial"/>
          <w:sz w:val="20"/>
          <w:szCs w:val="20"/>
        </w:rPr>
        <w:t>Hier befindet sich die</w:t>
      </w:r>
      <w:r w:rsidR="000C1B83">
        <w:rPr>
          <w:rFonts w:ascii="Arial" w:hAnsi="Arial" w:cs="Arial"/>
          <w:sz w:val="20"/>
          <w:szCs w:val="20"/>
        </w:rPr>
        <w:t xml:space="preserve"> Pool</w:t>
      </w:r>
      <w:r w:rsidR="00AA191D">
        <w:rPr>
          <w:rFonts w:ascii="Arial" w:hAnsi="Arial" w:cs="Arial"/>
          <w:sz w:val="20"/>
          <w:szCs w:val="20"/>
        </w:rPr>
        <w:t>landschaft</w:t>
      </w:r>
      <w:r w:rsidR="000C1B83">
        <w:rPr>
          <w:rFonts w:ascii="Arial" w:hAnsi="Arial" w:cs="Arial"/>
          <w:sz w:val="20"/>
          <w:szCs w:val="20"/>
        </w:rPr>
        <w:t xml:space="preserve"> mit Außendusche. </w:t>
      </w:r>
    </w:p>
    <w:p w:rsidR="00316307" w:rsidRDefault="00316307" w:rsidP="007A7915">
      <w:pPr>
        <w:jc w:val="both"/>
        <w:rPr>
          <w:rFonts w:ascii="Arial" w:hAnsi="Arial" w:cs="Arial"/>
          <w:sz w:val="20"/>
          <w:szCs w:val="20"/>
        </w:rPr>
      </w:pPr>
      <w:r w:rsidRPr="00316307">
        <w:rPr>
          <w:rFonts w:ascii="Arial" w:hAnsi="Arial" w:cs="Arial"/>
          <w:sz w:val="20"/>
          <w:szCs w:val="20"/>
        </w:rPr>
        <w:t xml:space="preserve">Der dritte markante Baukörper ist die Garage mit </w:t>
      </w:r>
      <w:r w:rsidR="002123D8">
        <w:rPr>
          <w:rFonts w:ascii="Arial" w:hAnsi="Arial" w:cs="Arial"/>
          <w:sz w:val="20"/>
          <w:szCs w:val="20"/>
        </w:rPr>
        <w:t>Platz für vier Fahrzeuge und</w:t>
      </w:r>
      <w:bookmarkStart w:id="0" w:name="_GoBack"/>
      <w:bookmarkEnd w:id="0"/>
      <w:r w:rsidR="00550FEF">
        <w:rPr>
          <w:rFonts w:ascii="Arial" w:hAnsi="Arial" w:cs="Arial"/>
          <w:sz w:val="20"/>
          <w:szCs w:val="20"/>
        </w:rPr>
        <w:t xml:space="preserve"> dunkler Holzfassade. Die </w:t>
      </w:r>
      <w:r w:rsidR="00B55614">
        <w:rPr>
          <w:rFonts w:ascii="Arial" w:hAnsi="Arial" w:cs="Arial"/>
          <w:sz w:val="20"/>
          <w:szCs w:val="20"/>
        </w:rPr>
        <w:t>„</w:t>
      </w:r>
      <w:r w:rsidR="00550FEF">
        <w:rPr>
          <w:rFonts w:ascii="Arial" w:hAnsi="Arial" w:cs="Arial"/>
          <w:sz w:val="20"/>
          <w:szCs w:val="20"/>
        </w:rPr>
        <w:t>New Barn</w:t>
      </w:r>
      <w:r w:rsidR="00B55614">
        <w:rPr>
          <w:rFonts w:ascii="Arial" w:hAnsi="Arial" w:cs="Arial"/>
          <w:sz w:val="20"/>
          <w:szCs w:val="20"/>
        </w:rPr>
        <w:t>“</w:t>
      </w:r>
      <w:r w:rsidR="00550FEF">
        <w:rPr>
          <w:rFonts w:ascii="Arial" w:hAnsi="Arial" w:cs="Arial"/>
          <w:sz w:val="20"/>
          <w:szCs w:val="20"/>
        </w:rPr>
        <w:t xml:space="preserve">, das Hauptgebäude dagegen, ist geprägt </w:t>
      </w:r>
      <w:r w:rsidRPr="00316307">
        <w:rPr>
          <w:rFonts w:ascii="Arial" w:hAnsi="Arial" w:cs="Arial"/>
          <w:sz w:val="20"/>
          <w:szCs w:val="20"/>
        </w:rPr>
        <w:t>von einer Wand au</w:t>
      </w:r>
      <w:r w:rsidR="00550FEF">
        <w:rPr>
          <w:rFonts w:ascii="Arial" w:hAnsi="Arial" w:cs="Arial"/>
          <w:sz w:val="20"/>
          <w:szCs w:val="20"/>
        </w:rPr>
        <w:t>s lokalem Feuerstein</w:t>
      </w:r>
      <w:r w:rsidRPr="00316307">
        <w:rPr>
          <w:rFonts w:ascii="Arial" w:hAnsi="Arial" w:cs="Arial"/>
          <w:sz w:val="20"/>
          <w:szCs w:val="20"/>
        </w:rPr>
        <w:t xml:space="preserve">, </w:t>
      </w:r>
      <w:r w:rsidR="00550FEF">
        <w:rPr>
          <w:rFonts w:ascii="Arial" w:hAnsi="Arial" w:cs="Arial"/>
          <w:sz w:val="20"/>
          <w:szCs w:val="20"/>
        </w:rPr>
        <w:t xml:space="preserve">durchsetzt </w:t>
      </w:r>
      <w:r w:rsidRPr="00316307">
        <w:rPr>
          <w:rFonts w:ascii="Arial" w:hAnsi="Arial" w:cs="Arial"/>
          <w:sz w:val="20"/>
          <w:szCs w:val="20"/>
        </w:rPr>
        <w:t>von Schlitzfenstern mit pulverbeschichteten Metalllaibungen. Die Feuersteinmauer zieht sich bis in die Eingangshalle und lässt die Grenzen zwischen Innen und Außen verschwimmen. Dieser Effekt wird durch die raumhohen Glasscheiben noch verstärkt.</w:t>
      </w:r>
    </w:p>
    <w:p w:rsidR="00E82ABA" w:rsidRPr="00E82ABA" w:rsidRDefault="00E82ABA" w:rsidP="007A7915">
      <w:pPr>
        <w:jc w:val="both"/>
        <w:rPr>
          <w:rFonts w:ascii="Arial" w:hAnsi="Arial" w:cs="Arial"/>
          <w:b/>
          <w:sz w:val="20"/>
          <w:szCs w:val="20"/>
        </w:rPr>
      </w:pPr>
      <w:r w:rsidRPr="00E82ABA">
        <w:rPr>
          <w:rFonts w:ascii="Arial" w:hAnsi="Arial" w:cs="Arial"/>
          <w:b/>
          <w:sz w:val="20"/>
          <w:szCs w:val="20"/>
        </w:rPr>
        <w:t xml:space="preserve">Die Entscheidung für gesundes Wohnen im Unikat </w:t>
      </w:r>
      <w:r w:rsidR="00A874C1">
        <w:rPr>
          <w:rFonts w:ascii="Arial" w:hAnsi="Arial" w:cs="Arial"/>
          <w:b/>
          <w:sz w:val="20"/>
          <w:szCs w:val="20"/>
        </w:rPr>
        <w:t>aus Respekt vor der Natur</w:t>
      </w:r>
    </w:p>
    <w:p w:rsidR="000642CB" w:rsidRDefault="003772F5" w:rsidP="000642CB">
      <w:pPr>
        <w:jc w:val="both"/>
        <w:rPr>
          <w:rFonts w:ascii="Arial" w:hAnsi="Arial" w:cs="Arial"/>
          <w:sz w:val="20"/>
          <w:szCs w:val="20"/>
        </w:rPr>
      </w:pPr>
      <w:r>
        <w:rPr>
          <w:rFonts w:ascii="Arial" w:hAnsi="Arial" w:cs="Arial"/>
          <w:sz w:val="20"/>
          <w:szCs w:val="20"/>
        </w:rPr>
        <w:t xml:space="preserve">Mit dem organischen Design und der Wahl von Materialien aus der Region fügt sich das Haus Locke harmonisch in die Umgebung ein. </w:t>
      </w:r>
      <w:r w:rsidR="004A05A7">
        <w:rPr>
          <w:rFonts w:ascii="Arial" w:hAnsi="Arial" w:cs="Arial"/>
          <w:sz w:val="20"/>
          <w:szCs w:val="20"/>
        </w:rPr>
        <w:t>Dass sich die Familie bereits zum zweiten Mal für Baufritz entschieden hat, hat viel mit der Lebensart zu tun, die hier gepflegt wird. Inmitten der Natur zu wo</w:t>
      </w:r>
      <w:r w:rsidR="000642CB">
        <w:rPr>
          <w:rFonts w:ascii="Arial" w:hAnsi="Arial" w:cs="Arial"/>
          <w:sz w:val="20"/>
          <w:szCs w:val="20"/>
        </w:rPr>
        <w:t xml:space="preserve">hnen, ist konsequenterweise auch Respekt vor der Umwelt. </w:t>
      </w:r>
      <w:r w:rsidR="000642CB" w:rsidRPr="00EB3870">
        <w:rPr>
          <w:rFonts w:ascii="Arial" w:hAnsi="Arial" w:cs="Arial"/>
          <w:sz w:val="20"/>
          <w:szCs w:val="20"/>
        </w:rPr>
        <w:t>Die Energieversorgung erfolgt über eine Luftwärmepumpe und Sonnenkollektoren auf dem Dach, um die Abhängigkeit vom Stromnetz zu minimieren. Dank der Verwendung von europäischem Holz aus nachhaltigem Anbau für den Dachstuhl und einer mechanischen Lüftung mit Wärmetausch</w:t>
      </w:r>
      <w:r w:rsidR="000642CB">
        <w:rPr>
          <w:rFonts w:ascii="Arial" w:hAnsi="Arial" w:cs="Arial"/>
          <w:sz w:val="20"/>
          <w:szCs w:val="20"/>
        </w:rPr>
        <w:t>er empfinden Bewohner und Gäste die Luft im Inneren des Hauses als spürbar gesund und wohltuend.</w:t>
      </w:r>
    </w:p>
    <w:p w:rsidR="006E1C02" w:rsidRPr="00123EF3" w:rsidRDefault="006E1C02" w:rsidP="007A7915">
      <w:pPr>
        <w:jc w:val="both"/>
        <w:rPr>
          <w:rFonts w:ascii="Arial" w:hAnsi="Arial" w:cs="Arial"/>
          <w:sz w:val="20"/>
          <w:szCs w:val="20"/>
        </w:rPr>
      </w:pPr>
    </w:p>
    <w:p w:rsidR="006E44C9" w:rsidRDefault="006E44C9" w:rsidP="007A7915">
      <w:pPr>
        <w:jc w:val="both"/>
        <w:rPr>
          <w:rFonts w:ascii="Arial" w:hAnsi="Arial" w:cs="Arial"/>
          <w:b/>
          <w:sz w:val="20"/>
          <w:szCs w:val="20"/>
        </w:rPr>
      </w:pPr>
    </w:p>
    <w:p w:rsidR="006E44C9" w:rsidRDefault="006E44C9" w:rsidP="007A7915">
      <w:pPr>
        <w:jc w:val="both"/>
        <w:rPr>
          <w:rFonts w:ascii="Arial" w:hAnsi="Arial" w:cs="Arial"/>
          <w:b/>
          <w:sz w:val="20"/>
          <w:szCs w:val="20"/>
        </w:rPr>
      </w:pPr>
    </w:p>
    <w:p w:rsidR="00C96ABC" w:rsidRPr="00FC419A" w:rsidRDefault="00C96ABC">
      <w:pPr>
        <w:rPr>
          <w:rFonts w:ascii="Arial" w:hAnsi="Arial" w:cs="Arial"/>
          <w:sz w:val="20"/>
          <w:szCs w:val="20"/>
        </w:rPr>
      </w:pPr>
    </w:p>
    <w:sectPr w:rsidR="00C96ABC" w:rsidRPr="00FC41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39"/>
    <w:rsid w:val="00007E76"/>
    <w:rsid w:val="000328EB"/>
    <w:rsid w:val="00034145"/>
    <w:rsid w:val="00041136"/>
    <w:rsid w:val="0004575A"/>
    <w:rsid w:val="000612BC"/>
    <w:rsid w:val="000642CB"/>
    <w:rsid w:val="00067946"/>
    <w:rsid w:val="00080296"/>
    <w:rsid w:val="00095B14"/>
    <w:rsid w:val="000B295C"/>
    <w:rsid w:val="000B5CBE"/>
    <w:rsid w:val="000C1B83"/>
    <w:rsid w:val="000E431F"/>
    <w:rsid w:val="000E4BFD"/>
    <w:rsid w:val="000E7A30"/>
    <w:rsid w:val="00113089"/>
    <w:rsid w:val="00113F76"/>
    <w:rsid w:val="00120DBE"/>
    <w:rsid w:val="00123EF3"/>
    <w:rsid w:val="00165749"/>
    <w:rsid w:val="001751EC"/>
    <w:rsid w:val="0018689F"/>
    <w:rsid w:val="00192BD4"/>
    <w:rsid w:val="00192CCD"/>
    <w:rsid w:val="00195D04"/>
    <w:rsid w:val="001A5CCF"/>
    <w:rsid w:val="001A6884"/>
    <w:rsid w:val="001B030F"/>
    <w:rsid w:val="001B4ABF"/>
    <w:rsid w:val="001D336A"/>
    <w:rsid w:val="001E093E"/>
    <w:rsid w:val="001F2F9D"/>
    <w:rsid w:val="002123D8"/>
    <w:rsid w:val="00214693"/>
    <w:rsid w:val="00223EE6"/>
    <w:rsid w:val="00227B62"/>
    <w:rsid w:val="00251F41"/>
    <w:rsid w:val="00262CD2"/>
    <w:rsid w:val="00266FBB"/>
    <w:rsid w:val="00296F8D"/>
    <w:rsid w:val="0029764B"/>
    <w:rsid w:val="002B77D6"/>
    <w:rsid w:val="002C2397"/>
    <w:rsid w:val="002C281B"/>
    <w:rsid w:val="002C3AC0"/>
    <w:rsid w:val="002C6038"/>
    <w:rsid w:val="002D127A"/>
    <w:rsid w:val="002D5E07"/>
    <w:rsid w:val="002E3E7F"/>
    <w:rsid w:val="002E6455"/>
    <w:rsid w:val="002F4099"/>
    <w:rsid w:val="00302F22"/>
    <w:rsid w:val="0030315F"/>
    <w:rsid w:val="003145F9"/>
    <w:rsid w:val="00316307"/>
    <w:rsid w:val="00326BD4"/>
    <w:rsid w:val="0033112A"/>
    <w:rsid w:val="003439BD"/>
    <w:rsid w:val="00343E36"/>
    <w:rsid w:val="00351238"/>
    <w:rsid w:val="00351E48"/>
    <w:rsid w:val="003634D8"/>
    <w:rsid w:val="0036380C"/>
    <w:rsid w:val="00372C50"/>
    <w:rsid w:val="003772F5"/>
    <w:rsid w:val="00382473"/>
    <w:rsid w:val="00386842"/>
    <w:rsid w:val="003A2A97"/>
    <w:rsid w:val="003B0F07"/>
    <w:rsid w:val="003B54A8"/>
    <w:rsid w:val="003B6EA0"/>
    <w:rsid w:val="003B6EC1"/>
    <w:rsid w:val="003C068F"/>
    <w:rsid w:val="003D056F"/>
    <w:rsid w:val="003D507F"/>
    <w:rsid w:val="003E4F51"/>
    <w:rsid w:val="003F4560"/>
    <w:rsid w:val="004240A0"/>
    <w:rsid w:val="004303AB"/>
    <w:rsid w:val="00431656"/>
    <w:rsid w:val="00443943"/>
    <w:rsid w:val="00443F48"/>
    <w:rsid w:val="00450CEC"/>
    <w:rsid w:val="00466160"/>
    <w:rsid w:val="004672FF"/>
    <w:rsid w:val="004739B3"/>
    <w:rsid w:val="0047568F"/>
    <w:rsid w:val="00484C1B"/>
    <w:rsid w:val="00485CEE"/>
    <w:rsid w:val="00490708"/>
    <w:rsid w:val="00491A28"/>
    <w:rsid w:val="0049366D"/>
    <w:rsid w:val="004A05A7"/>
    <w:rsid w:val="004A27D0"/>
    <w:rsid w:val="004B6073"/>
    <w:rsid w:val="004C4C34"/>
    <w:rsid w:val="004E64C9"/>
    <w:rsid w:val="004F0262"/>
    <w:rsid w:val="0051086B"/>
    <w:rsid w:val="00523101"/>
    <w:rsid w:val="00525D4E"/>
    <w:rsid w:val="005262CC"/>
    <w:rsid w:val="00530165"/>
    <w:rsid w:val="00550FEF"/>
    <w:rsid w:val="00553821"/>
    <w:rsid w:val="00554DFE"/>
    <w:rsid w:val="005740B9"/>
    <w:rsid w:val="00583659"/>
    <w:rsid w:val="0058464B"/>
    <w:rsid w:val="00592DE8"/>
    <w:rsid w:val="00596807"/>
    <w:rsid w:val="005C099B"/>
    <w:rsid w:val="005D0CD3"/>
    <w:rsid w:val="005D20E0"/>
    <w:rsid w:val="005D4E45"/>
    <w:rsid w:val="005E0B2A"/>
    <w:rsid w:val="005E12E9"/>
    <w:rsid w:val="005F0ABD"/>
    <w:rsid w:val="006037B0"/>
    <w:rsid w:val="006227ED"/>
    <w:rsid w:val="006535B2"/>
    <w:rsid w:val="0066356B"/>
    <w:rsid w:val="00663D8D"/>
    <w:rsid w:val="00673F3A"/>
    <w:rsid w:val="0067744F"/>
    <w:rsid w:val="006A088E"/>
    <w:rsid w:val="006A4EC7"/>
    <w:rsid w:val="006A6DA0"/>
    <w:rsid w:val="006C6B45"/>
    <w:rsid w:val="006C6CD5"/>
    <w:rsid w:val="006D5068"/>
    <w:rsid w:val="006E1C02"/>
    <w:rsid w:val="006E44C9"/>
    <w:rsid w:val="007060F6"/>
    <w:rsid w:val="007216D5"/>
    <w:rsid w:val="00750434"/>
    <w:rsid w:val="007505A6"/>
    <w:rsid w:val="00762F29"/>
    <w:rsid w:val="0076388A"/>
    <w:rsid w:val="007766AE"/>
    <w:rsid w:val="007942F6"/>
    <w:rsid w:val="007A3864"/>
    <w:rsid w:val="007A6A5A"/>
    <w:rsid w:val="007A7915"/>
    <w:rsid w:val="007B19BB"/>
    <w:rsid w:val="007B72FE"/>
    <w:rsid w:val="007C2CCC"/>
    <w:rsid w:val="007C4185"/>
    <w:rsid w:val="007C4612"/>
    <w:rsid w:val="007D151F"/>
    <w:rsid w:val="007D16F8"/>
    <w:rsid w:val="007D2026"/>
    <w:rsid w:val="0080449C"/>
    <w:rsid w:val="00804553"/>
    <w:rsid w:val="008066B9"/>
    <w:rsid w:val="00813CE1"/>
    <w:rsid w:val="00826DCD"/>
    <w:rsid w:val="00837C1A"/>
    <w:rsid w:val="00853A14"/>
    <w:rsid w:val="0085447E"/>
    <w:rsid w:val="008559E8"/>
    <w:rsid w:val="00857D66"/>
    <w:rsid w:val="00861A90"/>
    <w:rsid w:val="008725A1"/>
    <w:rsid w:val="008B1666"/>
    <w:rsid w:val="008D37B9"/>
    <w:rsid w:val="008D5321"/>
    <w:rsid w:val="008E7F2B"/>
    <w:rsid w:val="008F68CB"/>
    <w:rsid w:val="00907E13"/>
    <w:rsid w:val="00930605"/>
    <w:rsid w:val="00931D8E"/>
    <w:rsid w:val="00931F2B"/>
    <w:rsid w:val="00945B5F"/>
    <w:rsid w:val="00946F84"/>
    <w:rsid w:val="00955BFD"/>
    <w:rsid w:val="00955DD6"/>
    <w:rsid w:val="009663FB"/>
    <w:rsid w:val="00967F32"/>
    <w:rsid w:val="009728AE"/>
    <w:rsid w:val="0098206A"/>
    <w:rsid w:val="009878B5"/>
    <w:rsid w:val="009909DD"/>
    <w:rsid w:val="00990FCD"/>
    <w:rsid w:val="0099164B"/>
    <w:rsid w:val="009A00AA"/>
    <w:rsid w:val="009A3356"/>
    <w:rsid w:val="009D1DCB"/>
    <w:rsid w:val="009E0663"/>
    <w:rsid w:val="009E5CBF"/>
    <w:rsid w:val="009F1C55"/>
    <w:rsid w:val="00A16842"/>
    <w:rsid w:val="00A1687D"/>
    <w:rsid w:val="00A304E8"/>
    <w:rsid w:val="00A51613"/>
    <w:rsid w:val="00A54CC6"/>
    <w:rsid w:val="00A8128C"/>
    <w:rsid w:val="00A874C1"/>
    <w:rsid w:val="00AA191D"/>
    <w:rsid w:val="00AB4D82"/>
    <w:rsid w:val="00AD187A"/>
    <w:rsid w:val="00AD6D81"/>
    <w:rsid w:val="00AF4E7A"/>
    <w:rsid w:val="00B04058"/>
    <w:rsid w:val="00B078BE"/>
    <w:rsid w:val="00B13F58"/>
    <w:rsid w:val="00B15706"/>
    <w:rsid w:val="00B23921"/>
    <w:rsid w:val="00B2616B"/>
    <w:rsid w:val="00B273ED"/>
    <w:rsid w:val="00B30CC0"/>
    <w:rsid w:val="00B3310A"/>
    <w:rsid w:val="00B41AD9"/>
    <w:rsid w:val="00B525D4"/>
    <w:rsid w:val="00B55614"/>
    <w:rsid w:val="00B55A49"/>
    <w:rsid w:val="00B55B28"/>
    <w:rsid w:val="00B604B1"/>
    <w:rsid w:val="00B67286"/>
    <w:rsid w:val="00B717DE"/>
    <w:rsid w:val="00B73E9C"/>
    <w:rsid w:val="00B76FAA"/>
    <w:rsid w:val="00B9044F"/>
    <w:rsid w:val="00B9058C"/>
    <w:rsid w:val="00B93E94"/>
    <w:rsid w:val="00BA4648"/>
    <w:rsid w:val="00BC0DF3"/>
    <w:rsid w:val="00BD7588"/>
    <w:rsid w:val="00BE3B2D"/>
    <w:rsid w:val="00BE5C25"/>
    <w:rsid w:val="00BE5CC5"/>
    <w:rsid w:val="00BF0C4E"/>
    <w:rsid w:val="00BF3C29"/>
    <w:rsid w:val="00BF4D62"/>
    <w:rsid w:val="00BF7A2A"/>
    <w:rsid w:val="00C106EA"/>
    <w:rsid w:val="00C17F39"/>
    <w:rsid w:val="00C31C8E"/>
    <w:rsid w:val="00C34475"/>
    <w:rsid w:val="00C5014F"/>
    <w:rsid w:val="00C50A09"/>
    <w:rsid w:val="00C56A90"/>
    <w:rsid w:val="00C81059"/>
    <w:rsid w:val="00C87B6E"/>
    <w:rsid w:val="00C934FC"/>
    <w:rsid w:val="00C96ABC"/>
    <w:rsid w:val="00CA2003"/>
    <w:rsid w:val="00CA2B4E"/>
    <w:rsid w:val="00CA55FD"/>
    <w:rsid w:val="00CB0C42"/>
    <w:rsid w:val="00CB4DC7"/>
    <w:rsid w:val="00CD669F"/>
    <w:rsid w:val="00CE573B"/>
    <w:rsid w:val="00CF68C7"/>
    <w:rsid w:val="00D00FE9"/>
    <w:rsid w:val="00D03605"/>
    <w:rsid w:val="00D04502"/>
    <w:rsid w:val="00D07AE2"/>
    <w:rsid w:val="00D21B0F"/>
    <w:rsid w:val="00D26E5B"/>
    <w:rsid w:val="00D56808"/>
    <w:rsid w:val="00D64B4B"/>
    <w:rsid w:val="00D660EF"/>
    <w:rsid w:val="00D66A31"/>
    <w:rsid w:val="00D73851"/>
    <w:rsid w:val="00D82C74"/>
    <w:rsid w:val="00DA7CF2"/>
    <w:rsid w:val="00DB3936"/>
    <w:rsid w:val="00DB6E51"/>
    <w:rsid w:val="00DC1E94"/>
    <w:rsid w:val="00DD3A4A"/>
    <w:rsid w:val="00DE2D90"/>
    <w:rsid w:val="00DE4DE1"/>
    <w:rsid w:val="00DE7DA7"/>
    <w:rsid w:val="00E05889"/>
    <w:rsid w:val="00E11426"/>
    <w:rsid w:val="00E141E8"/>
    <w:rsid w:val="00E1725F"/>
    <w:rsid w:val="00E35C41"/>
    <w:rsid w:val="00E43A10"/>
    <w:rsid w:val="00E50E04"/>
    <w:rsid w:val="00E537EE"/>
    <w:rsid w:val="00E565BB"/>
    <w:rsid w:val="00E56A43"/>
    <w:rsid w:val="00E62ED4"/>
    <w:rsid w:val="00E75298"/>
    <w:rsid w:val="00E82ABA"/>
    <w:rsid w:val="00E91B10"/>
    <w:rsid w:val="00EB1810"/>
    <w:rsid w:val="00EB29E1"/>
    <w:rsid w:val="00EB3870"/>
    <w:rsid w:val="00EB3B29"/>
    <w:rsid w:val="00EB503A"/>
    <w:rsid w:val="00EC5F2E"/>
    <w:rsid w:val="00EC6602"/>
    <w:rsid w:val="00ED0FF8"/>
    <w:rsid w:val="00ED13E7"/>
    <w:rsid w:val="00ED6BE1"/>
    <w:rsid w:val="00ED78D0"/>
    <w:rsid w:val="00F273C8"/>
    <w:rsid w:val="00F40884"/>
    <w:rsid w:val="00F43B5C"/>
    <w:rsid w:val="00F4744F"/>
    <w:rsid w:val="00F552A6"/>
    <w:rsid w:val="00F7606F"/>
    <w:rsid w:val="00F835E2"/>
    <w:rsid w:val="00F83C29"/>
    <w:rsid w:val="00F85F7A"/>
    <w:rsid w:val="00F92925"/>
    <w:rsid w:val="00FA3B72"/>
    <w:rsid w:val="00FA5049"/>
    <w:rsid w:val="00FB51CB"/>
    <w:rsid w:val="00FC3B12"/>
    <w:rsid w:val="00FC419A"/>
    <w:rsid w:val="00FE7CDA"/>
    <w:rsid w:val="00FF5A36"/>
    <w:rsid w:val="00FF79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A1BBF-E84F-44FA-BA3E-26AD9755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2F9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09126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49765697">
          <w:marLeft w:val="0"/>
          <w:marRight w:val="0"/>
          <w:marTop w:val="0"/>
          <w:marBottom w:val="0"/>
          <w:divBdr>
            <w:top w:val="none" w:sz="0" w:space="0" w:color="auto"/>
            <w:left w:val="none" w:sz="0" w:space="0" w:color="auto"/>
            <w:bottom w:val="none" w:sz="0" w:space="0" w:color="auto"/>
            <w:right w:val="none" w:sz="0" w:space="0" w:color="auto"/>
          </w:divBdr>
          <w:divsChild>
            <w:div w:id="1698116331">
              <w:marLeft w:val="0"/>
              <w:marRight w:val="0"/>
              <w:marTop w:val="0"/>
              <w:marBottom w:val="0"/>
              <w:divBdr>
                <w:top w:val="none" w:sz="0" w:space="0" w:color="auto"/>
                <w:left w:val="none" w:sz="0" w:space="0" w:color="auto"/>
                <w:bottom w:val="none" w:sz="0" w:space="0" w:color="auto"/>
                <w:right w:val="none" w:sz="0" w:space="0" w:color="auto"/>
              </w:divBdr>
            </w:div>
            <w:div w:id="1767653926">
              <w:marLeft w:val="0"/>
              <w:marRight w:val="0"/>
              <w:marTop w:val="0"/>
              <w:marBottom w:val="0"/>
              <w:divBdr>
                <w:top w:val="none" w:sz="0" w:space="0" w:color="auto"/>
                <w:left w:val="none" w:sz="0" w:space="0" w:color="auto"/>
                <w:bottom w:val="none" w:sz="0" w:space="0" w:color="auto"/>
                <w:right w:val="none" w:sz="0" w:space="0" w:color="auto"/>
              </w:divBdr>
            </w:div>
            <w:div w:id="896011261">
              <w:marLeft w:val="0"/>
              <w:marRight w:val="0"/>
              <w:marTop w:val="0"/>
              <w:marBottom w:val="0"/>
              <w:divBdr>
                <w:top w:val="none" w:sz="0" w:space="0" w:color="auto"/>
                <w:left w:val="none" w:sz="0" w:space="0" w:color="auto"/>
                <w:bottom w:val="none" w:sz="0" w:space="0" w:color="auto"/>
                <w:right w:val="none" w:sz="0" w:space="0" w:color="auto"/>
              </w:divBdr>
            </w:div>
            <w:div w:id="21058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Words>
  <Characters>4946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Baufritz</Company>
  <LinksUpToDate>false</LinksUpToDate>
  <CharactersWithSpaces>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Metzler</dc:creator>
  <cp:keywords/>
  <dc:description/>
  <cp:lastModifiedBy>Julia Albrecht</cp:lastModifiedBy>
  <cp:revision>87</cp:revision>
  <dcterms:created xsi:type="dcterms:W3CDTF">2023-06-26T07:20:00Z</dcterms:created>
  <dcterms:modified xsi:type="dcterms:W3CDTF">2023-07-06T12:04:00Z</dcterms:modified>
</cp:coreProperties>
</file>